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F62E8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62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ІНФОРМАЦІЙНЕ ПОВІДОМЛЕННЯ</w:t>
      </w:r>
    </w:p>
    <w:p w:rsidR="00423B35" w:rsidRPr="009F62E8" w:rsidRDefault="00356A3A" w:rsidP="00423B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D1D1B"/>
          <w:sz w:val="24"/>
          <w:szCs w:val="24"/>
          <w:lang w:val="uk-UA"/>
        </w:rPr>
      </w:pPr>
      <w:r w:rsidRPr="009F62E8">
        <w:rPr>
          <w:sz w:val="24"/>
          <w:szCs w:val="24"/>
          <w:lang w:val="uk-UA"/>
        </w:rPr>
        <w:t xml:space="preserve">про проведення  </w:t>
      </w:r>
      <w:r w:rsidR="009F62E8" w:rsidRPr="009F62E8">
        <w:rPr>
          <w:sz w:val="24"/>
          <w:szCs w:val="24"/>
          <w:lang w:val="uk-UA"/>
        </w:rPr>
        <w:t>Болградською</w:t>
      </w:r>
      <w:r w:rsidR="00E05A1F" w:rsidRPr="009F62E8">
        <w:rPr>
          <w:sz w:val="24"/>
          <w:szCs w:val="24"/>
          <w:lang w:val="uk-UA"/>
        </w:rPr>
        <w:t xml:space="preserve"> районною </w:t>
      </w:r>
      <w:r w:rsidR="00A205F5" w:rsidRPr="009F62E8">
        <w:rPr>
          <w:sz w:val="24"/>
          <w:szCs w:val="24"/>
          <w:lang w:val="uk-UA"/>
        </w:rPr>
        <w:t>військов</w:t>
      </w:r>
      <w:r w:rsidR="00E05A1F" w:rsidRPr="009F62E8">
        <w:rPr>
          <w:sz w:val="24"/>
          <w:szCs w:val="24"/>
          <w:lang w:val="uk-UA"/>
        </w:rPr>
        <w:t xml:space="preserve">ою адміністрацією </w:t>
      </w:r>
      <w:r w:rsidRPr="009F62E8">
        <w:rPr>
          <w:sz w:val="24"/>
          <w:szCs w:val="24"/>
          <w:lang w:val="uk-UA"/>
        </w:rPr>
        <w:t>електронних консультаці</w:t>
      </w:r>
      <w:r w:rsidR="00FF60AB" w:rsidRPr="009F62E8">
        <w:rPr>
          <w:sz w:val="24"/>
          <w:szCs w:val="24"/>
          <w:lang w:val="uk-UA"/>
        </w:rPr>
        <w:t>й</w:t>
      </w:r>
      <w:r w:rsidRPr="009F62E8">
        <w:rPr>
          <w:sz w:val="24"/>
          <w:szCs w:val="24"/>
          <w:lang w:val="uk-UA"/>
        </w:rPr>
        <w:t xml:space="preserve"> з громад</w:t>
      </w:r>
      <w:r w:rsidR="001B13C3" w:rsidRPr="009F62E8">
        <w:rPr>
          <w:sz w:val="24"/>
          <w:szCs w:val="24"/>
          <w:lang w:val="uk-UA"/>
        </w:rPr>
        <w:t>ськістю</w:t>
      </w:r>
      <w:r w:rsidRPr="009F62E8">
        <w:rPr>
          <w:sz w:val="24"/>
          <w:szCs w:val="24"/>
          <w:lang w:val="uk-UA"/>
        </w:rPr>
        <w:t xml:space="preserve"> </w:t>
      </w:r>
      <w:r w:rsidR="001B13C3" w:rsidRPr="009F62E8">
        <w:rPr>
          <w:sz w:val="24"/>
          <w:szCs w:val="24"/>
          <w:lang w:val="uk-UA"/>
        </w:rPr>
        <w:t xml:space="preserve">з </w:t>
      </w:r>
      <w:r w:rsidR="00DA48EF" w:rsidRPr="009F62E8">
        <w:rPr>
          <w:sz w:val="24"/>
          <w:szCs w:val="24"/>
          <w:lang w:val="uk-UA"/>
        </w:rPr>
        <w:t>09</w:t>
      </w:r>
      <w:r w:rsidR="00692BAF" w:rsidRPr="009F62E8">
        <w:rPr>
          <w:sz w:val="24"/>
          <w:szCs w:val="24"/>
          <w:lang w:val="uk-UA"/>
        </w:rPr>
        <w:t>.0</w:t>
      </w:r>
      <w:r w:rsidR="007C5495" w:rsidRPr="009F62E8">
        <w:rPr>
          <w:sz w:val="24"/>
          <w:szCs w:val="24"/>
          <w:lang w:val="uk-UA"/>
        </w:rPr>
        <w:t>1</w:t>
      </w:r>
      <w:r w:rsidR="00692BAF" w:rsidRPr="009F62E8">
        <w:rPr>
          <w:sz w:val="24"/>
          <w:szCs w:val="24"/>
          <w:lang w:val="uk-UA"/>
        </w:rPr>
        <w:t>.202</w:t>
      </w:r>
      <w:r w:rsidR="007C5495" w:rsidRPr="009F62E8">
        <w:rPr>
          <w:sz w:val="24"/>
          <w:szCs w:val="24"/>
          <w:lang w:val="uk-UA"/>
        </w:rPr>
        <w:t>3</w:t>
      </w:r>
      <w:r w:rsidR="00692BAF" w:rsidRPr="009F62E8">
        <w:rPr>
          <w:sz w:val="24"/>
          <w:szCs w:val="24"/>
          <w:lang w:val="uk-UA"/>
        </w:rPr>
        <w:t xml:space="preserve"> до </w:t>
      </w:r>
      <w:r w:rsidR="00423B35" w:rsidRPr="009F62E8">
        <w:rPr>
          <w:sz w:val="24"/>
          <w:szCs w:val="24"/>
          <w:lang w:val="uk-UA"/>
        </w:rPr>
        <w:t>25</w:t>
      </w:r>
      <w:r w:rsidR="00692BAF" w:rsidRPr="009F62E8">
        <w:rPr>
          <w:sz w:val="24"/>
          <w:szCs w:val="24"/>
          <w:lang w:val="uk-UA"/>
        </w:rPr>
        <w:t>.</w:t>
      </w:r>
      <w:r w:rsidR="007C5495" w:rsidRPr="009F62E8">
        <w:rPr>
          <w:sz w:val="24"/>
          <w:szCs w:val="24"/>
          <w:lang w:val="uk-UA"/>
        </w:rPr>
        <w:t>01</w:t>
      </w:r>
      <w:r w:rsidR="00692BAF" w:rsidRPr="009F62E8">
        <w:rPr>
          <w:sz w:val="24"/>
          <w:szCs w:val="24"/>
          <w:lang w:val="uk-UA"/>
        </w:rPr>
        <w:t>.202</w:t>
      </w:r>
      <w:r w:rsidR="007C5495" w:rsidRPr="009F62E8">
        <w:rPr>
          <w:sz w:val="24"/>
          <w:szCs w:val="24"/>
          <w:lang w:val="uk-UA"/>
        </w:rPr>
        <w:t>3</w:t>
      </w:r>
      <w:r w:rsidR="00692BAF" w:rsidRPr="009F62E8">
        <w:rPr>
          <w:sz w:val="24"/>
          <w:szCs w:val="24"/>
          <w:lang w:val="uk-UA"/>
        </w:rPr>
        <w:t xml:space="preserve"> </w:t>
      </w:r>
      <w:r w:rsidR="00423B35" w:rsidRPr="009F62E8">
        <w:rPr>
          <w:bCs w:val="0"/>
          <w:color w:val="1D1D1B"/>
          <w:sz w:val="24"/>
          <w:szCs w:val="24"/>
          <w:lang w:val="uk-UA"/>
        </w:rPr>
        <w:t>щодо порядку бронювання працівників на період мобілізації та на воєнний час</w:t>
      </w:r>
    </w:p>
    <w:p w:rsidR="00356A3A" w:rsidRPr="009F62E8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6A3A" w:rsidRPr="009F62E8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F62E8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9F6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9F6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9F62E8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9F62E8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9F62E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F62E8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9F62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3B35" w:rsidRPr="009F62E8">
        <w:rPr>
          <w:rFonts w:ascii="Times New Roman" w:hAnsi="Times New Roman" w:cs="Times New Roman"/>
          <w:bCs/>
          <w:color w:val="1D1D1B"/>
          <w:sz w:val="24"/>
          <w:szCs w:val="24"/>
          <w:lang w:val="uk-UA"/>
        </w:rPr>
        <w:t>щодо порядку бронювання працівників на період мобілізації та на воєнний час</w:t>
      </w:r>
      <w:r w:rsidR="00FB1FB8" w:rsidRPr="009F62E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1FB8" w:rsidRDefault="00E05A1F" w:rsidP="00CB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населення та заінтересовані сторони, інтересів яких</w:t>
      </w:r>
      <w:r w:rsidR="007C5495" w:rsidRPr="009F6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CF46E6" w:rsidRPr="009F62E8">
        <w:rPr>
          <w:rFonts w:ascii="Times New Roman" w:hAnsi="Times New Roman" w:cs="Times New Roman"/>
          <w:sz w:val="24"/>
          <w:szCs w:val="24"/>
          <w:lang w:val="uk-UA"/>
        </w:rPr>
        <w:t>військовозобов’язані</w:t>
      </w:r>
      <w:r w:rsidR="00CF46E6" w:rsidRPr="009F6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46E6" w:rsidRPr="009F62E8">
        <w:rPr>
          <w:rFonts w:ascii="Times New Roman" w:hAnsi="Times New Roman" w:cs="Times New Roman"/>
          <w:sz w:val="24"/>
          <w:szCs w:val="24"/>
          <w:lang w:val="uk-UA"/>
        </w:rPr>
        <w:t>мешканці району</w:t>
      </w:r>
      <w:r w:rsidR="00D22B86" w:rsidRPr="009F62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69D6" w:rsidRPr="009F62E8" w:rsidRDefault="00CB69D6" w:rsidP="00CB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збір пропозицій</w:t>
      </w:r>
      <w:r w:rsidR="00E51B67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громадськості</w:t>
      </w:r>
      <w:r w:rsidRPr="009F62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 w:rsidRPr="009F6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46E6" w:rsidRPr="009F62E8">
        <w:rPr>
          <w:rFonts w:ascii="Times New Roman" w:hAnsi="Times New Roman" w:cs="Times New Roman"/>
          <w:sz w:val="24"/>
          <w:szCs w:val="24"/>
          <w:lang w:val="uk-UA"/>
        </w:rPr>
        <w:t>роз’яснення вимог законодавства</w:t>
      </w:r>
      <w:r w:rsidR="00F87C15" w:rsidRPr="009F62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A1F" w:rsidRPr="009F62E8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E8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9F62E8">
        <w:rPr>
          <w:rFonts w:ascii="Times New Roman" w:hAnsi="Times New Roman" w:cs="Times New Roman"/>
          <w:sz w:val="24"/>
          <w:szCs w:val="24"/>
        </w:rPr>
        <w:t xml:space="preserve"> </w:t>
      </w:r>
      <w:r w:rsidR="001D4AA3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F46E6" w:rsidRPr="009F62E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7768F8" w:rsidRPr="009F62E8">
        <w:rPr>
          <w:rFonts w:ascii="Times New Roman" w:hAnsi="Times New Roman" w:cs="Times New Roman"/>
          <w:sz w:val="24"/>
          <w:szCs w:val="24"/>
          <w:lang w:val="uk-UA"/>
        </w:rPr>
        <w:t>.01.2023 до 25</w:t>
      </w:r>
      <w:r w:rsidR="007C5495" w:rsidRPr="009F62E8">
        <w:rPr>
          <w:rFonts w:ascii="Times New Roman" w:hAnsi="Times New Roman" w:cs="Times New Roman"/>
          <w:sz w:val="24"/>
          <w:szCs w:val="24"/>
          <w:lang w:val="uk-UA"/>
        </w:rPr>
        <w:t>.01.2023</w:t>
      </w:r>
    </w:p>
    <w:p w:rsid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: </w:t>
      </w:r>
      <w:r w:rsidR="007768F8" w:rsidRPr="009F62E8">
        <w:rPr>
          <w:rFonts w:ascii="Times New Roman" w:hAnsi="Times New Roman" w:cs="Times New Roman"/>
          <w:sz w:val="24"/>
          <w:szCs w:val="24"/>
          <w:lang w:val="uk-UA"/>
        </w:rPr>
        <w:t>048-46-4-24-82</w:t>
      </w:r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935" w:rsidRPr="009F62E8" w:rsidRDefault="00FD2935" w:rsidP="009F62E8">
      <w:pPr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E8">
        <w:rPr>
          <w:rFonts w:ascii="Times New Roman" w:hAnsi="Times New Roman" w:cs="Times New Roman"/>
          <w:sz w:val="24"/>
          <w:szCs w:val="24"/>
        </w:rPr>
        <w:t>Контактна особа: </w:t>
      </w:r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Радченко Анжели Валеріївни, завідувач сектором </w:t>
      </w:r>
      <w:r w:rsidR="009F62E8" w:rsidRPr="009F62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інформаційної </w:t>
      </w:r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та комунікацій з громадськістю Болградської районної державної адміністрації м. Болград, </w:t>
      </w:r>
      <w:proofErr w:type="spellStart"/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>пр.-т</w:t>
      </w:r>
      <w:proofErr w:type="spellEnd"/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Соборний, </w:t>
      </w:r>
      <w:r w:rsidR="009F62E8" w:rsidRPr="009F62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-й поверх, </w:t>
      </w:r>
      <w:proofErr w:type="spellStart"/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>. 306. Тел.: 4-19-74)</w:t>
      </w:r>
    </w:p>
    <w:p w:rsid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CB69D6" w:rsidRPr="00EB15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politika</w:t>
        </w:r>
        <w:r w:rsidR="00CB69D6" w:rsidRPr="00EB15F3">
          <w:rPr>
            <w:rStyle w:val="a7"/>
            <w:rFonts w:ascii="Times New Roman" w:hAnsi="Times New Roman" w:cs="Times New Roman"/>
            <w:sz w:val="24"/>
            <w:szCs w:val="24"/>
          </w:rPr>
          <w:t>@od.gov.ua</w:t>
        </w:r>
      </w:hyperlink>
    </w:p>
    <w:p w:rsidR="00CB69D6" w:rsidRPr="00CB69D6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9D6">
        <w:rPr>
          <w:rFonts w:ascii="Times New Roman" w:hAnsi="Times New Roman" w:cs="Times New Roman"/>
          <w:sz w:val="24"/>
          <w:szCs w:val="24"/>
          <w:lang w:val="uk-UA"/>
        </w:rPr>
        <w:t>Строк і спосіб оприлюднення результатів обговорення:</w:t>
      </w:r>
      <w:r w:rsidRPr="009F62E8">
        <w:rPr>
          <w:rFonts w:ascii="Times New Roman" w:hAnsi="Times New Roman" w:cs="Times New Roman"/>
          <w:sz w:val="24"/>
          <w:szCs w:val="24"/>
        </w:rPr>
        <w:t> 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FC9"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7C5495" w:rsidRPr="009F62E8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495" w:rsidRPr="009F62E8"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="00E51B67" w:rsidRPr="009F62E8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C5495" w:rsidRPr="009F62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року на офіційному веб-сайті </w:t>
      </w:r>
      <w:r w:rsidR="009F62E8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Болградської 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  <w:r w:rsidR="00A205F5" w:rsidRPr="009F62E8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 w:rsidR="00D379DE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F62E8">
        <w:rPr>
          <w:rFonts w:ascii="Times New Roman" w:hAnsi="Times New Roman" w:cs="Times New Roman"/>
          <w:sz w:val="24"/>
          <w:szCs w:val="24"/>
        </w:rPr>
        <w:t> </w:t>
      </w:r>
      <w:r w:rsidR="00D379DE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CB69D6" w:rsidRPr="00EB15F3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https://bolgrad-rda.od.gov.ua/konsultacziyi-z-gromadskistyu/</w:t>
        </w:r>
      </w:hyperlink>
    </w:p>
    <w:p w:rsidR="00CB69D6" w:rsidRPr="009F62E8" w:rsidRDefault="00CB69D6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56A3A" w:rsidRPr="00CB69D6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23B35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64E03"/>
    <w:rsid w:val="00772576"/>
    <w:rsid w:val="007768F8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761E9"/>
    <w:rsid w:val="00980F83"/>
    <w:rsid w:val="00982076"/>
    <w:rsid w:val="00982627"/>
    <w:rsid w:val="00992295"/>
    <w:rsid w:val="009C0BC5"/>
    <w:rsid w:val="009F62E8"/>
    <w:rsid w:val="00A205F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B69D6"/>
    <w:rsid w:val="00CE2FE1"/>
    <w:rsid w:val="00CF46E6"/>
    <w:rsid w:val="00D00969"/>
    <w:rsid w:val="00D22B86"/>
    <w:rsid w:val="00D379DE"/>
    <w:rsid w:val="00D40B93"/>
    <w:rsid w:val="00D91434"/>
    <w:rsid w:val="00DA48EF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grad-rda.od.gov.ua/konsultacziyi-z-gromadskistyu/" TargetMode="External"/><Relationship Id="rId5" Type="http://schemas.openxmlformats.org/officeDocument/2006/relationships/hyperlink" Target="mailto:politika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2023-03-03T11:31:00Z</dcterms:created>
  <dcterms:modified xsi:type="dcterms:W3CDTF">2023-03-03T11:31:00Z</dcterms:modified>
</cp:coreProperties>
</file>