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38" w:rsidRDefault="00A40338" w:rsidP="00A40338">
      <w:pPr>
        <w:pStyle w:val="a6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>Додаток 5</w:t>
      </w:r>
      <w:r>
        <w:rPr>
          <w:rFonts w:ascii="Times New Roman" w:hAnsi="Times New Roman"/>
        </w:rPr>
        <w:br/>
        <w:t>до Порядку</w:t>
      </w:r>
    </w:p>
    <w:p w:rsidR="00A40338" w:rsidRDefault="00A40338" w:rsidP="00A40338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ДОВІДКА</w:t>
      </w:r>
      <w:r>
        <w:rPr>
          <w:b/>
          <w:sz w:val="28"/>
          <w:szCs w:val="28"/>
          <w:lang w:val="uk-UA"/>
        </w:rPr>
        <w:br/>
        <w:t xml:space="preserve">про результати перевірки, передбаченої </w:t>
      </w:r>
    </w:p>
    <w:p w:rsidR="00A40338" w:rsidRDefault="00315A3E" w:rsidP="00A40338">
      <w:pPr>
        <w:pStyle w:val="a4"/>
        <w:spacing w:before="0" w:beforeAutospacing="0" w:after="12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Законом України «</w:t>
      </w:r>
      <w:r w:rsidR="00A40338">
        <w:rPr>
          <w:b/>
          <w:sz w:val="28"/>
          <w:szCs w:val="28"/>
          <w:lang w:val="uk-UA"/>
        </w:rPr>
        <w:t>Про очищення влади</w:t>
      </w:r>
      <w:r>
        <w:rPr>
          <w:b/>
          <w:sz w:val="28"/>
          <w:szCs w:val="28"/>
          <w:lang w:val="uk-UA"/>
        </w:rPr>
        <w:t>»</w:t>
      </w:r>
    </w:p>
    <w:p w:rsidR="00A40338" w:rsidRDefault="00A40338" w:rsidP="00A40338">
      <w:pPr>
        <w:pStyle w:val="a4"/>
        <w:spacing w:before="0" w:beforeAutospacing="0" w:after="0" w:afterAutospacing="0"/>
        <w:ind w:left="-142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Відповідно до пунктів 1 і 2 частини п'ятої статті 5 Закону України </w:t>
      </w:r>
      <w:r w:rsidR="001C08A9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Про очищення влади</w:t>
      </w:r>
      <w:r w:rsidR="001C08A9">
        <w:rPr>
          <w:sz w:val="26"/>
          <w:szCs w:val="26"/>
          <w:lang w:val="uk-UA"/>
        </w:rPr>
        <w:t xml:space="preserve">» </w:t>
      </w:r>
      <w:r>
        <w:rPr>
          <w:sz w:val="26"/>
          <w:szCs w:val="26"/>
          <w:lang w:val="uk-UA"/>
        </w:rPr>
        <w:t>та Порядку проведення перевірки достовірності відомостей щодо застосування заборон, передбачених частинами третьою і чет</w:t>
      </w:r>
      <w:r w:rsidR="001C08A9">
        <w:rPr>
          <w:sz w:val="26"/>
          <w:szCs w:val="26"/>
          <w:lang w:val="uk-UA"/>
        </w:rPr>
        <w:t>вертою статті 1 Закону України «</w:t>
      </w:r>
      <w:r>
        <w:rPr>
          <w:sz w:val="26"/>
          <w:szCs w:val="26"/>
          <w:lang w:val="uk-UA"/>
        </w:rPr>
        <w:t>Про очищення влади</w:t>
      </w:r>
      <w:r w:rsidR="001C08A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, затвердженого постановою Кабінету Міністрів України від 16 жовтня 2014 р. № 563</w:t>
      </w:r>
      <w:r w:rsidR="004557ED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(із змінами та доповненнями),</w:t>
      </w:r>
    </w:p>
    <w:p w:rsidR="00A40338" w:rsidRDefault="00A40338" w:rsidP="00A40338">
      <w:pPr>
        <w:ind w:firstLine="708"/>
        <w:jc w:val="center"/>
        <w:rPr>
          <w:bCs/>
          <w:sz w:val="4"/>
          <w:szCs w:val="4"/>
          <w:lang w:val="uk-UA"/>
        </w:rPr>
      </w:pPr>
    </w:p>
    <w:p w:rsidR="00A40338" w:rsidRDefault="00A40338" w:rsidP="00A40338">
      <w:pPr>
        <w:ind w:firstLine="708"/>
        <w:jc w:val="center"/>
        <w:rPr>
          <w:bCs/>
          <w:sz w:val="4"/>
          <w:szCs w:val="4"/>
          <w:lang w:val="uk-UA"/>
        </w:rPr>
      </w:pPr>
    </w:p>
    <w:p w:rsidR="00A40338" w:rsidRDefault="00A40338" w:rsidP="00A40338">
      <w:pPr>
        <w:ind w:firstLine="708"/>
        <w:jc w:val="center"/>
        <w:rPr>
          <w:b/>
          <w:sz w:val="26"/>
          <w:szCs w:val="26"/>
          <w:u w:val="single"/>
          <w:lang w:val="uk-UA"/>
        </w:rPr>
      </w:pPr>
      <w:r>
        <w:rPr>
          <w:b/>
          <w:bCs/>
          <w:sz w:val="26"/>
          <w:szCs w:val="26"/>
          <w:u w:val="single"/>
          <w:lang w:val="uk-UA"/>
        </w:rPr>
        <w:t>Болградською районною державною адміністрацією Одеської області</w:t>
      </w:r>
    </w:p>
    <w:p w:rsidR="00A40338" w:rsidRDefault="00A40338" w:rsidP="00A40338">
      <w:pPr>
        <w:spacing w:line="232" w:lineRule="auto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(найменування органу державної влади /органу місцевого самоврядування, </w:t>
      </w:r>
    </w:p>
    <w:p w:rsidR="00A40338" w:rsidRDefault="00A40338" w:rsidP="00A40338">
      <w:pPr>
        <w:tabs>
          <w:tab w:val="left" w:pos="3202"/>
          <w:tab w:val="center" w:pos="4765"/>
        </w:tabs>
        <w:spacing w:line="232" w:lineRule="auto"/>
        <w:jc w:val="center"/>
        <w:rPr>
          <w:sz w:val="16"/>
          <w:szCs w:val="16"/>
          <w:lang w:val="uk-UA"/>
        </w:rPr>
      </w:pPr>
    </w:p>
    <w:p w:rsidR="00A40338" w:rsidRDefault="00A40338" w:rsidP="00A40338">
      <w:pPr>
        <w:spacing w:line="232" w:lineRule="auto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проведено перевірку достовірності відомостей щодо застосування заборон, передбачених частинами третьою і чет</w:t>
      </w:r>
      <w:r w:rsidR="001C08A9">
        <w:rPr>
          <w:sz w:val="26"/>
          <w:szCs w:val="26"/>
          <w:lang w:val="uk-UA"/>
        </w:rPr>
        <w:t>вертою статті 1 Закону України «</w:t>
      </w:r>
      <w:r>
        <w:rPr>
          <w:sz w:val="26"/>
          <w:szCs w:val="26"/>
          <w:lang w:val="uk-UA"/>
        </w:rPr>
        <w:t>Про очищення влади</w:t>
      </w:r>
      <w:r w:rsidR="001C08A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, щодо</w:t>
      </w:r>
    </w:p>
    <w:p w:rsidR="00A40338" w:rsidRDefault="00A40338" w:rsidP="00A40338">
      <w:pPr>
        <w:spacing w:line="232" w:lineRule="auto"/>
        <w:jc w:val="both"/>
        <w:rPr>
          <w:b/>
          <w:sz w:val="28"/>
          <w:szCs w:val="28"/>
          <w:u w:val="single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</w:t>
      </w:r>
      <w:proofErr w:type="spellStart"/>
      <w:r w:rsidR="00297BA6">
        <w:rPr>
          <w:b/>
          <w:sz w:val="28"/>
          <w:szCs w:val="28"/>
          <w:u w:val="single"/>
          <w:lang w:val="uk-UA"/>
        </w:rPr>
        <w:t>Дойкової-Діч</w:t>
      </w:r>
      <w:proofErr w:type="spellEnd"/>
      <w:r w:rsidR="00297BA6">
        <w:rPr>
          <w:b/>
          <w:sz w:val="28"/>
          <w:szCs w:val="28"/>
          <w:u w:val="single"/>
          <w:lang w:val="uk-UA"/>
        </w:rPr>
        <w:t xml:space="preserve"> Христини Михайлівни</w:t>
      </w:r>
      <w:r>
        <w:rPr>
          <w:b/>
          <w:sz w:val="28"/>
          <w:szCs w:val="28"/>
          <w:u w:val="single"/>
          <w:lang w:val="uk-UA"/>
        </w:rPr>
        <w:t>,</w:t>
      </w:r>
    </w:p>
    <w:p w:rsidR="00A40338" w:rsidRDefault="00A40338" w:rsidP="00A40338">
      <w:pPr>
        <w:spacing w:line="232" w:lineRule="auto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(прізвище, ім'я та по батькові особи, </w:t>
      </w:r>
    </w:p>
    <w:p w:rsidR="00A40338" w:rsidRDefault="00A40338" w:rsidP="00A40338">
      <w:pPr>
        <w:spacing w:line="232" w:lineRule="auto"/>
        <w:jc w:val="center"/>
        <w:rPr>
          <w:sz w:val="10"/>
          <w:szCs w:val="10"/>
          <w:lang w:val="uk-UA"/>
        </w:rPr>
      </w:pPr>
    </w:p>
    <w:p w:rsidR="00297BA6" w:rsidRPr="003A0E20" w:rsidRDefault="0016280E" w:rsidP="00297BA6">
      <w:pPr>
        <w:pStyle w:val="a5"/>
        <w:spacing w:before="0"/>
        <w:ind w:firstLine="0"/>
        <w:jc w:val="center"/>
        <w:rPr>
          <w:rFonts w:ascii="Times New Roman" w:hAnsi="Times New Roman"/>
          <w:szCs w:val="26"/>
          <w:u w:val="single"/>
        </w:rPr>
      </w:pPr>
      <w:r w:rsidRPr="003A0E20">
        <w:rPr>
          <w:rFonts w:ascii="Times New Roman" w:hAnsi="Times New Roman"/>
          <w:szCs w:val="26"/>
          <w:u w:val="single"/>
        </w:rPr>
        <w:t>як</w:t>
      </w:r>
      <w:r w:rsidR="004C42B7" w:rsidRPr="003A0E20">
        <w:rPr>
          <w:rFonts w:ascii="Times New Roman" w:hAnsi="Times New Roman"/>
          <w:szCs w:val="26"/>
          <w:u w:val="single"/>
        </w:rPr>
        <w:t>а</w:t>
      </w:r>
      <w:r w:rsidR="00A40338" w:rsidRPr="003A0E20">
        <w:rPr>
          <w:rFonts w:ascii="Times New Roman" w:hAnsi="Times New Roman"/>
          <w:szCs w:val="26"/>
          <w:u w:val="single"/>
        </w:rPr>
        <w:t xml:space="preserve"> працює </w:t>
      </w:r>
      <w:r w:rsidR="00297BA6" w:rsidRPr="003A0E20">
        <w:rPr>
          <w:rFonts w:ascii="Times New Roman" w:hAnsi="Times New Roman"/>
          <w:szCs w:val="26"/>
          <w:u w:val="single"/>
        </w:rPr>
        <w:t>головни</w:t>
      </w:r>
      <w:r w:rsidR="003A0E20">
        <w:rPr>
          <w:rFonts w:ascii="Times New Roman" w:hAnsi="Times New Roman"/>
          <w:szCs w:val="26"/>
          <w:u w:val="single"/>
        </w:rPr>
        <w:t xml:space="preserve">м </w:t>
      </w:r>
      <w:r w:rsidR="00297BA6" w:rsidRPr="003A0E20">
        <w:rPr>
          <w:rFonts w:ascii="Times New Roman" w:hAnsi="Times New Roman"/>
          <w:szCs w:val="26"/>
          <w:u w:val="single"/>
        </w:rPr>
        <w:t>спеціаліст</w:t>
      </w:r>
      <w:r w:rsidR="003A0E20">
        <w:rPr>
          <w:rFonts w:ascii="Times New Roman" w:hAnsi="Times New Roman"/>
          <w:szCs w:val="26"/>
          <w:u w:val="single"/>
        </w:rPr>
        <w:t>ом</w:t>
      </w:r>
      <w:r w:rsidR="00297BA6" w:rsidRPr="003A0E20">
        <w:rPr>
          <w:rFonts w:ascii="Times New Roman" w:hAnsi="Times New Roman"/>
          <w:szCs w:val="26"/>
          <w:u w:val="single"/>
        </w:rPr>
        <w:t xml:space="preserve"> відділу інфраструктури, містобудування та архітектури, житлово-комунального господарства, екології</w:t>
      </w:r>
    </w:p>
    <w:p w:rsidR="00A40338" w:rsidRPr="003A0E20" w:rsidRDefault="00207C79" w:rsidP="00A40338">
      <w:pPr>
        <w:spacing w:line="232" w:lineRule="auto"/>
        <w:jc w:val="center"/>
        <w:rPr>
          <w:sz w:val="26"/>
          <w:szCs w:val="26"/>
          <w:u w:val="single"/>
          <w:lang w:val="uk-UA"/>
        </w:rPr>
      </w:pPr>
      <w:r w:rsidRPr="003A0E20">
        <w:rPr>
          <w:sz w:val="26"/>
          <w:szCs w:val="26"/>
          <w:u w:val="single"/>
          <w:lang w:val="uk-UA"/>
        </w:rPr>
        <w:t xml:space="preserve"> </w:t>
      </w:r>
      <w:r w:rsidR="00A40338" w:rsidRPr="003A0E20">
        <w:rPr>
          <w:bCs/>
          <w:sz w:val="26"/>
          <w:szCs w:val="26"/>
          <w:u w:val="single"/>
          <w:lang w:val="uk-UA"/>
        </w:rPr>
        <w:t xml:space="preserve">Болградської районної державної адміністрації Одеської області </w:t>
      </w:r>
    </w:p>
    <w:p w:rsidR="00A40338" w:rsidRDefault="00A40338" w:rsidP="00A40338">
      <w:pPr>
        <w:spacing w:line="232" w:lineRule="auto"/>
        <w:ind w:right="-144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місце роботи, посада на час застосування положень Закону України "Про очищення влади")</w:t>
      </w:r>
    </w:p>
    <w:p w:rsidR="00A40338" w:rsidRDefault="00A40338" w:rsidP="00A40338">
      <w:pPr>
        <w:spacing w:line="232" w:lineRule="auto"/>
        <w:ind w:right="-144"/>
        <w:rPr>
          <w:sz w:val="4"/>
          <w:szCs w:val="4"/>
          <w:lang w:val="uk-UA"/>
        </w:rPr>
      </w:pPr>
    </w:p>
    <w:p w:rsidR="00A40338" w:rsidRDefault="00A40338" w:rsidP="00A40338">
      <w:pPr>
        <w:spacing w:line="232" w:lineRule="auto"/>
        <w:jc w:val="both"/>
        <w:rPr>
          <w:sz w:val="10"/>
          <w:szCs w:val="10"/>
          <w:lang w:val="uk-UA"/>
        </w:rPr>
      </w:pPr>
      <w:r>
        <w:rPr>
          <w:sz w:val="26"/>
          <w:szCs w:val="26"/>
          <w:lang w:val="uk-UA"/>
        </w:rPr>
        <w:t xml:space="preserve">        </w:t>
      </w:r>
    </w:p>
    <w:p w:rsidR="003A0E20" w:rsidRPr="007904AD" w:rsidRDefault="00A40338" w:rsidP="003A0E20">
      <w:pPr>
        <w:pStyle w:val="a5"/>
        <w:spacing w:before="0"/>
        <w:jc w:val="both"/>
        <w:rPr>
          <w:rStyle w:val="st42"/>
          <w:rFonts w:ascii="Times New Roman" w:hAnsi="Times New Roman"/>
          <w:szCs w:val="26"/>
          <w:u w:val="single"/>
        </w:rPr>
      </w:pPr>
      <w:r w:rsidRPr="003A0E20">
        <w:rPr>
          <w:szCs w:val="26"/>
        </w:rPr>
        <w:t xml:space="preserve">   </w:t>
      </w:r>
      <w:r w:rsidR="003A0E20" w:rsidRPr="003A0E20">
        <w:rPr>
          <w:rFonts w:ascii="Times New Roman" w:hAnsi="Times New Roman"/>
          <w:szCs w:val="26"/>
        </w:rPr>
        <w:t xml:space="preserve">Для проведення перевірки подавалися: </w:t>
      </w:r>
      <w:r w:rsidR="003A0E20" w:rsidRPr="007904AD">
        <w:rPr>
          <w:rFonts w:ascii="Times New Roman" w:hAnsi="Times New Roman"/>
          <w:szCs w:val="26"/>
          <w:u w:val="single"/>
        </w:rPr>
        <w:t xml:space="preserve">заява особи про проведення перевірки, передбаченої Законом України «Про очищення влади», </w:t>
      </w:r>
      <w:r w:rsidR="003A0E20" w:rsidRPr="007904AD">
        <w:rPr>
          <w:rStyle w:val="st42"/>
          <w:rFonts w:ascii="Times New Roman" w:hAnsi="Times New Roman"/>
          <w:szCs w:val="26"/>
          <w:u w:val="single"/>
        </w:rPr>
        <w:t xml:space="preserve">декларація особи уповноваженої на виконання функцій держави або місцевого самоврядування за 2024 рік, розміщена на офіційному сайті Єдиного державного реєстру декларацій, паспорт громадянина України, картка платника податків, трудова книжка та </w:t>
      </w:r>
      <w:r w:rsidR="007904AD" w:rsidRPr="007904AD">
        <w:rPr>
          <w:rStyle w:val="st42"/>
          <w:rFonts w:ascii="Times New Roman" w:hAnsi="Times New Roman"/>
          <w:szCs w:val="26"/>
          <w:u w:val="single"/>
        </w:rPr>
        <w:t xml:space="preserve">враховано </w:t>
      </w:r>
      <w:r w:rsidR="003A0E20" w:rsidRPr="007904AD">
        <w:rPr>
          <w:rStyle w:val="st42"/>
          <w:rFonts w:ascii="Times New Roman" w:hAnsi="Times New Roman"/>
          <w:szCs w:val="26"/>
          <w:u w:val="single"/>
        </w:rPr>
        <w:t xml:space="preserve">інформацію Міністерства юстиції України від 14 квітня 2025 року </w:t>
      </w:r>
      <w:r w:rsidR="007904AD" w:rsidRPr="007904AD">
        <w:rPr>
          <w:rStyle w:val="st42"/>
          <w:rFonts w:ascii="Times New Roman" w:hAnsi="Times New Roman"/>
          <w:szCs w:val="26"/>
          <w:u w:val="single"/>
        </w:rPr>
        <w:br/>
      </w:r>
      <w:r w:rsidR="003A0E20" w:rsidRPr="007904AD">
        <w:rPr>
          <w:rStyle w:val="st42"/>
          <w:rFonts w:ascii="Times New Roman" w:hAnsi="Times New Roman"/>
          <w:szCs w:val="26"/>
          <w:u w:val="single"/>
        </w:rPr>
        <w:t xml:space="preserve">№ 53021/54503-9-25/13 про відсутність відомостей в Єдиному  державному реєстрі осіб, щодо яких застосовано положення Закону України «Про очищення влади». </w:t>
      </w:r>
    </w:p>
    <w:p w:rsidR="00A40338" w:rsidRPr="003A0E20" w:rsidRDefault="00A40338" w:rsidP="005F78BC">
      <w:pPr>
        <w:pStyle w:val="a5"/>
        <w:spacing w:before="0"/>
        <w:jc w:val="both"/>
        <w:rPr>
          <w:rFonts w:ascii="Times New Roman" w:hAnsi="Times New Roman"/>
          <w:sz w:val="18"/>
          <w:szCs w:val="18"/>
        </w:rPr>
      </w:pPr>
      <w:r w:rsidRPr="003A0E20">
        <w:rPr>
          <w:rFonts w:ascii="Times New Roman" w:hAnsi="Times New Roman"/>
          <w:sz w:val="18"/>
          <w:szCs w:val="18"/>
        </w:rPr>
        <w:t xml:space="preserve"> (зазначаються за наявності)</w:t>
      </w:r>
    </w:p>
    <w:p w:rsidR="00A40338" w:rsidRDefault="00A40338" w:rsidP="00A40338">
      <w:pPr>
        <w:spacing w:line="232" w:lineRule="auto"/>
        <w:rPr>
          <w:sz w:val="10"/>
          <w:szCs w:val="10"/>
          <w:lang w:val="uk-UA"/>
        </w:rPr>
      </w:pPr>
      <w:r>
        <w:rPr>
          <w:sz w:val="26"/>
          <w:szCs w:val="26"/>
          <w:lang w:val="uk-UA"/>
        </w:rPr>
        <w:t xml:space="preserve">      </w:t>
      </w:r>
    </w:p>
    <w:p w:rsidR="00A40338" w:rsidRPr="008428BA" w:rsidRDefault="00A40338" w:rsidP="00A40338">
      <w:pPr>
        <w:spacing w:line="232" w:lineRule="auto"/>
        <w:rPr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 xml:space="preserve">   Запити про надання відомостей щодо </w:t>
      </w:r>
      <w:proofErr w:type="spellStart"/>
      <w:r w:rsidR="003A0E20">
        <w:rPr>
          <w:color w:val="000000"/>
          <w:sz w:val="26"/>
          <w:szCs w:val="26"/>
          <w:u w:val="single"/>
          <w:lang w:val="uk-UA"/>
        </w:rPr>
        <w:t>Дойкової-Діч</w:t>
      </w:r>
      <w:proofErr w:type="spellEnd"/>
      <w:r w:rsidR="003A0E20">
        <w:rPr>
          <w:color w:val="000000"/>
          <w:sz w:val="26"/>
          <w:szCs w:val="26"/>
          <w:u w:val="single"/>
          <w:lang w:val="uk-UA"/>
        </w:rPr>
        <w:t xml:space="preserve"> Х.М.</w:t>
      </w:r>
    </w:p>
    <w:p w:rsidR="00A40338" w:rsidRDefault="00A40338" w:rsidP="00A40338">
      <w:pPr>
        <w:spacing w:line="232" w:lineRule="auto"/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(прізвище та ініціали особи)</w:t>
      </w:r>
    </w:p>
    <w:p w:rsidR="00A40338" w:rsidRDefault="00A40338" w:rsidP="00A40338">
      <w:pPr>
        <w:pStyle w:val="a5"/>
        <w:spacing w:before="0"/>
        <w:ind w:firstLine="0"/>
        <w:jc w:val="both"/>
        <w:rPr>
          <w:rFonts w:ascii="Times New Roman" w:hAnsi="Times New Roman"/>
          <w:sz w:val="10"/>
          <w:szCs w:val="10"/>
        </w:rPr>
      </w:pPr>
    </w:p>
    <w:p w:rsidR="00D234B0" w:rsidRDefault="00D234B0" w:rsidP="00D234B0">
      <w:pPr>
        <w:pStyle w:val="a5"/>
        <w:spacing w:before="0"/>
        <w:ind w:firstLine="0"/>
        <w:jc w:val="both"/>
        <w:rPr>
          <w:rFonts w:ascii="Times New Roman" w:hAnsi="Times New Roman"/>
          <w:szCs w:val="26"/>
        </w:rPr>
      </w:pPr>
      <w:bookmarkStart w:id="0" w:name="_GoBack"/>
      <w:bookmarkEnd w:id="0"/>
      <w:r>
        <w:rPr>
          <w:rFonts w:ascii="Times New Roman" w:hAnsi="Times New Roman"/>
          <w:szCs w:val="26"/>
        </w:rPr>
        <w:t xml:space="preserve">не надсилалися до </w:t>
      </w:r>
      <w:r>
        <w:rPr>
          <w:rFonts w:ascii="Times New Roman" w:hAnsi="Times New Roman"/>
          <w:szCs w:val="26"/>
          <w:shd w:val="clear" w:color="auto" w:fill="FFFFFF"/>
        </w:rPr>
        <w:t>Національного агентства з питань запобігання корупції</w:t>
      </w:r>
      <w:r>
        <w:rPr>
          <w:szCs w:val="26"/>
          <w:shd w:val="clear" w:color="auto" w:fill="FFFFFF"/>
        </w:rPr>
        <w:t> </w:t>
      </w:r>
      <w:r>
        <w:rPr>
          <w:rFonts w:ascii="Times New Roman" w:hAnsi="Times New Roman"/>
          <w:szCs w:val="26"/>
        </w:rPr>
        <w:t xml:space="preserve"> відповідно до п. 18</w:t>
      </w:r>
      <w:r>
        <w:rPr>
          <w:rFonts w:ascii="Times New Roman" w:hAnsi="Times New Roman"/>
          <w:szCs w:val="26"/>
          <w:vertAlign w:val="superscript"/>
        </w:rPr>
        <w:t xml:space="preserve">2 </w:t>
      </w:r>
      <w:r>
        <w:rPr>
          <w:rFonts w:ascii="Times New Roman" w:hAnsi="Times New Roman"/>
          <w:szCs w:val="26"/>
        </w:rPr>
        <w:t xml:space="preserve"> </w:t>
      </w:r>
      <w:r>
        <w:rPr>
          <w:rStyle w:val="rvts23"/>
          <w:rFonts w:ascii="Times New Roman" w:hAnsi="Times New Roman"/>
          <w:bCs/>
          <w:szCs w:val="26"/>
          <w:shd w:val="clear" w:color="auto" w:fill="FFFFFF"/>
        </w:rPr>
        <w:t>Порядку проведення перевірки достовірності відомостей щодо застосування заборон, передбачених частинами </w:t>
      </w:r>
      <w:hyperlink r:id="rId4" w:anchor="n13" w:tgtFrame="_blank" w:history="1">
        <w:r>
          <w:rPr>
            <w:rStyle w:val="a3"/>
            <w:rFonts w:ascii="Times New Roman" w:hAnsi="Times New Roman"/>
            <w:bCs/>
            <w:color w:val="auto"/>
            <w:szCs w:val="26"/>
            <w:shd w:val="clear" w:color="auto" w:fill="FFFFFF"/>
          </w:rPr>
          <w:t>третьою</w:t>
        </w:r>
      </w:hyperlink>
      <w:r>
        <w:rPr>
          <w:rStyle w:val="rvts23"/>
          <w:rFonts w:ascii="Times New Roman" w:hAnsi="Times New Roman"/>
          <w:bCs/>
          <w:szCs w:val="26"/>
          <w:shd w:val="clear" w:color="auto" w:fill="FFFFFF"/>
        </w:rPr>
        <w:t> і </w:t>
      </w:r>
      <w:hyperlink r:id="rId5" w:anchor="n14" w:tgtFrame="_blank" w:history="1">
        <w:r>
          <w:rPr>
            <w:rStyle w:val="a3"/>
            <w:rFonts w:ascii="Times New Roman" w:hAnsi="Times New Roman"/>
            <w:bCs/>
            <w:color w:val="auto"/>
            <w:szCs w:val="26"/>
            <w:shd w:val="clear" w:color="auto" w:fill="FFFFFF"/>
          </w:rPr>
          <w:t>четвертою</w:t>
        </w:r>
      </w:hyperlink>
      <w:r>
        <w:rPr>
          <w:rStyle w:val="rvts23"/>
          <w:rFonts w:ascii="Times New Roman" w:hAnsi="Times New Roman"/>
          <w:bCs/>
          <w:szCs w:val="26"/>
          <w:shd w:val="clear" w:color="auto" w:fill="FFFFFF"/>
        </w:rPr>
        <w:t xml:space="preserve"> статті 1 Закону </w:t>
      </w:r>
      <w:r>
        <w:rPr>
          <w:rStyle w:val="rvts23"/>
          <w:rFonts w:ascii="Times New Roman" w:hAnsi="Times New Roman"/>
          <w:bCs/>
          <w:szCs w:val="26"/>
          <w:u w:val="single"/>
          <w:shd w:val="clear" w:color="auto" w:fill="FFFFFF"/>
        </w:rPr>
        <w:t>України «Про</w:t>
      </w:r>
      <w:r>
        <w:rPr>
          <w:rStyle w:val="rvts23"/>
          <w:rFonts w:ascii="Times New Roman" w:hAnsi="Times New Roman"/>
          <w:bCs/>
          <w:szCs w:val="26"/>
          <w:shd w:val="clear" w:color="auto" w:fill="FFFFFF"/>
        </w:rPr>
        <w:t xml:space="preserve"> </w:t>
      </w:r>
      <w:r>
        <w:rPr>
          <w:rStyle w:val="rvts23"/>
          <w:rFonts w:ascii="Times New Roman" w:hAnsi="Times New Roman"/>
          <w:bCs/>
          <w:szCs w:val="26"/>
          <w:u w:val="single"/>
          <w:shd w:val="clear" w:color="auto" w:fill="FFFFFF"/>
        </w:rPr>
        <w:t>очищення влади»</w:t>
      </w:r>
      <w:r w:rsidR="001C08A9">
        <w:rPr>
          <w:rStyle w:val="rvts23"/>
          <w:rFonts w:ascii="Times New Roman" w:hAnsi="Times New Roman"/>
          <w:bCs/>
          <w:szCs w:val="26"/>
          <w:u w:val="single"/>
          <w:shd w:val="clear" w:color="auto" w:fill="FFFFFF"/>
        </w:rPr>
        <w:t>.</w:t>
      </w:r>
      <w:r>
        <w:rPr>
          <w:rStyle w:val="rvts23"/>
          <w:rFonts w:ascii="Times New Roman" w:hAnsi="Times New Roman"/>
          <w:bCs/>
          <w:szCs w:val="26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Cs w:val="26"/>
        </w:rPr>
        <w:t xml:space="preserve"> </w:t>
      </w:r>
    </w:p>
    <w:p w:rsidR="00D234B0" w:rsidRDefault="00D234B0" w:rsidP="00D234B0">
      <w:pPr>
        <w:pStyle w:val="a5"/>
        <w:spacing w:before="0"/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(найменування органів перевірки)</w:t>
      </w:r>
    </w:p>
    <w:p w:rsidR="00A40338" w:rsidRDefault="00A40338" w:rsidP="00A40338">
      <w:pPr>
        <w:spacing w:line="232" w:lineRule="auto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A40338" w:rsidRDefault="00A40338" w:rsidP="00A40338">
      <w:pPr>
        <w:pStyle w:val="a5"/>
        <w:spacing w:before="0"/>
        <w:ind w:left="156" w:firstLine="708"/>
        <w:jc w:val="both"/>
        <w:rPr>
          <w:rFonts w:ascii="Times New Roman" w:hAnsi="Times New Roman"/>
          <w:sz w:val="16"/>
          <w:szCs w:val="16"/>
        </w:rPr>
      </w:pPr>
    </w:p>
    <w:p w:rsidR="00A40338" w:rsidRDefault="00A40338" w:rsidP="00A40338">
      <w:pPr>
        <w:spacing w:after="1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            За результатами проведеної перевірки встановлено,  що  до</w:t>
      </w:r>
    </w:p>
    <w:p w:rsidR="00A40338" w:rsidRDefault="00A40338" w:rsidP="00A40338">
      <w:pPr>
        <w:spacing w:after="12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</w:t>
      </w:r>
    </w:p>
    <w:p w:rsidR="00A40338" w:rsidRDefault="00A40338" w:rsidP="00A40338">
      <w:pPr>
        <w:spacing w:line="232" w:lineRule="auto"/>
        <w:jc w:val="both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proofErr w:type="spellStart"/>
      <w:r w:rsidR="003B2B38">
        <w:rPr>
          <w:b/>
          <w:sz w:val="26"/>
          <w:szCs w:val="26"/>
          <w:lang w:val="uk-UA"/>
        </w:rPr>
        <w:t>Дойкової-Діч</w:t>
      </w:r>
      <w:proofErr w:type="spellEnd"/>
      <w:r w:rsidR="003B2B38">
        <w:rPr>
          <w:b/>
          <w:sz w:val="26"/>
          <w:szCs w:val="26"/>
          <w:lang w:val="uk-UA"/>
        </w:rPr>
        <w:t xml:space="preserve"> Христини Михайлівни</w:t>
      </w:r>
      <w:r>
        <w:rPr>
          <w:b/>
          <w:sz w:val="26"/>
          <w:szCs w:val="26"/>
          <w:lang w:val="uk-UA"/>
        </w:rPr>
        <w:t xml:space="preserve">      не застосовуються            заборони,</w:t>
      </w: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A40338" w:rsidTr="00A40338">
        <w:trPr>
          <w:trHeight w:val="405"/>
        </w:trPr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0338" w:rsidRDefault="00A40338">
            <w:pPr>
              <w:pStyle w:val="a5"/>
              <w:spacing w:before="0" w:line="232" w:lineRule="auto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       (прізвище, ім'я та по батькові особи)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(не застосовуються / застосовуються)</w:t>
            </w:r>
          </w:p>
          <w:p w:rsidR="00A40338" w:rsidRDefault="00A40338">
            <w:pPr>
              <w:spacing w:line="232" w:lineRule="auto"/>
              <w:jc w:val="both"/>
              <w:rPr>
                <w:sz w:val="28"/>
                <w:szCs w:val="28"/>
                <w:lang w:val="uk-UA"/>
              </w:rPr>
            </w:pPr>
          </w:p>
          <w:p w:rsidR="00A40338" w:rsidRDefault="00A40338" w:rsidP="001C08A9">
            <w:pPr>
              <w:spacing w:line="232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передбачені частиною        третьою/четвертою         статті 1 Закону України </w:t>
            </w:r>
            <w:r w:rsidR="001C08A9">
              <w:rPr>
                <w:sz w:val="26"/>
                <w:szCs w:val="26"/>
                <w:lang w:val="uk-UA"/>
              </w:rPr>
              <w:t>«</w:t>
            </w:r>
            <w:r>
              <w:rPr>
                <w:sz w:val="26"/>
                <w:szCs w:val="26"/>
                <w:lang w:val="uk-UA"/>
              </w:rPr>
              <w:t xml:space="preserve">Про </w:t>
            </w:r>
          </w:p>
        </w:tc>
      </w:tr>
      <w:tr w:rsidR="00A40338" w:rsidTr="00A40338">
        <w:trPr>
          <w:trHeight w:val="405"/>
        </w:trPr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40338" w:rsidRDefault="00A40338">
            <w:pPr>
              <w:pStyle w:val="a5"/>
              <w:spacing w:before="0"/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>(третьою/четвертою)</w:t>
            </w:r>
          </w:p>
          <w:p w:rsidR="00A40338" w:rsidRDefault="00A40338" w:rsidP="001C08A9">
            <w:pPr>
              <w:pStyle w:val="a5"/>
              <w:spacing w:before="0" w:line="232" w:lineRule="auto"/>
              <w:ind w:firstLine="0"/>
              <w:jc w:val="both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очищення влади</w:t>
            </w:r>
            <w:r w:rsidR="001C08A9">
              <w:rPr>
                <w:rFonts w:ascii="Times New Roman" w:hAnsi="Times New Roman"/>
                <w:szCs w:val="26"/>
              </w:rPr>
              <w:t>»</w:t>
            </w:r>
            <w:r>
              <w:rPr>
                <w:rFonts w:ascii="Times New Roman" w:hAnsi="Times New Roman"/>
                <w:szCs w:val="26"/>
              </w:rPr>
              <w:t xml:space="preserve">.                                </w:t>
            </w:r>
          </w:p>
        </w:tc>
      </w:tr>
    </w:tbl>
    <w:p w:rsidR="00A40338" w:rsidRDefault="00A40338" w:rsidP="00A40338">
      <w:pPr>
        <w:pStyle w:val="a4"/>
        <w:spacing w:before="0" w:beforeAutospacing="0" w:after="0" w:afterAutospacing="0"/>
        <w:jc w:val="both"/>
        <w:rPr>
          <w:b/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(у разі застосування заборони  зазначається критерій, на підставі якого застосовується заборона)</w:t>
      </w:r>
    </w:p>
    <w:p w:rsidR="00A40338" w:rsidRDefault="00A40338" w:rsidP="00A40338">
      <w:pPr>
        <w:jc w:val="both"/>
        <w:rPr>
          <w:lang w:val="uk-UA"/>
        </w:rPr>
      </w:pPr>
    </w:p>
    <w:p w:rsidR="00A40338" w:rsidRDefault="00A40338" w:rsidP="00A40338">
      <w:pPr>
        <w:jc w:val="both"/>
        <w:rPr>
          <w:sz w:val="8"/>
          <w:szCs w:val="8"/>
          <w:lang w:val="uk-UA"/>
        </w:rPr>
      </w:pPr>
    </w:p>
    <w:p w:rsidR="00A40338" w:rsidRDefault="00A40338" w:rsidP="00A40338">
      <w:pPr>
        <w:jc w:val="both"/>
        <w:rPr>
          <w:sz w:val="8"/>
          <w:szCs w:val="8"/>
          <w:lang w:val="uk-UA"/>
        </w:rPr>
      </w:pPr>
    </w:p>
    <w:p w:rsidR="00A40338" w:rsidRDefault="003B2B38" w:rsidP="00A40338">
      <w:pPr>
        <w:jc w:val="both"/>
        <w:rPr>
          <w:lang w:val="uk-UA"/>
        </w:rPr>
      </w:pPr>
      <w:r>
        <w:rPr>
          <w:lang w:val="uk-UA"/>
        </w:rPr>
        <w:t>14.04.2025</w:t>
      </w:r>
      <w:r w:rsidR="0085271A">
        <w:rPr>
          <w:lang w:val="uk-UA"/>
        </w:rPr>
        <w:t xml:space="preserve"> </w:t>
      </w:r>
      <w:r w:rsidR="00A40338">
        <w:rPr>
          <w:lang w:val="uk-UA"/>
        </w:rPr>
        <w:t>року</w:t>
      </w:r>
    </w:p>
    <w:p w:rsidR="004533DB" w:rsidRDefault="004533DB"/>
    <w:sectPr w:rsidR="004533DB" w:rsidSect="00A4033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84"/>
    <w:rsid w:val="000247CA"/>
    <w:rsid w:val="00056FF0"/>
    <w:rsid w:val="00075858"/>
    <w:rsid w:val="000D4D1C"/>
    <w:rsid w:val="00144CB5"/>
    <w:rsid w:val="0016280E"/>
    <w:rsid w:val="001C08A9"/>
    <w:rsid w:val="00207C79"/>
    <w:rsid w:val="00210619"/>
    <w:rsid w:val="00255F7F"/>
    <w:rsid w:val="00297BA6"/>
    <w:rsid w:val="002F3A84"/>
    <w:rsid w:val="00315A3E"/>
    <w:rsid w:val="003A0E20"/>
    <w:rsid w:val="003B2B38"/>
    <w:rsid w:val="00400434"/>
    <w:rsid w:val="00435361"/>
    <w:rsid w:val="004533DB"/>
    <w:rsid w:val="004557ED"/>
    <w:rsid w:val="004C42B7"/>
    <w:rsid w:val="0052435B"/>
    <w:rsid w:val="00531EA4"/>
    <w:rsid w:val="00550A9B"/>
    <w:rsid w:val="005A18C1"/>
    <w:rsid w:val="005B2F35"/>
    <w:rsid w:val="005F78BC"/>
    <w:rsid w:val="006610C1"/>
    <w:rsid w:val="00665E95"/>
    <w:rsid w:val="007904AD"/>
    <w:rsid w:val="007A70FB"/>
    <w:rsid w:val="007C2623"/>
    <w:rsid w:val="008428BA"/>
    <w:rsid w:val="0085271A"/>
    <w:rsid w:val="0087183F"/>
    <w:rsid w:val="0088649B"/>
    <w:rsid w:val="008F4A89"/>
    <w:rsid w:val="009731EB"/>
    <w:rsid w:val="009B661A"/>
    <w:rsid w:val="00A40338"/>
    <w:rsid w:val="00B37756"/>
    <w:rsid w:val="00BF64E0"/>
    <w:rsid w:val="00C75A62"/>
    <w:rsid w:val="00D234B0"/>
    <w:rsid w:val="00D9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2197"/>
  <w15:chartTrackingRefBased/>
  <w15:docId w15:val="{BB8A2F52-67C3-42D4-98EF-C012EA399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0338"/>
    <w:rPr>
      <w:color w:val="0000FF"/>
      <w:u w:val="single"/>
    </w:rPr>
  </w:style>
  <w:style w:type="paragraph" w:styleId="a4">
    <w:name w:val="Normal (Web)"/>
    <w:basedOn w:val="a"/>
    <w:semiHidden/>
    <w:unhideWhenUsed/>
    <w:rsid w:val="00A40338"/>
    <w:pPr>
      <w:spacing w:before="100" w:beforeAutospacing="1" w:after="100" w:afterAutospacing="1"/>
    </w:pPr>
    <w:rPr>
      <w:rFonts w:eastAsia="Calibri"/>
    </w:rPr>
  </w:style>
  <w:style w:type="paragraph" w:customStyle="1" w:styleId="a5">
    <w:name w:val="Нормальний текст"/>
    <w:basedOn w:val="a"/>
    <w:rsid w:val="00A40338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6">
    <w:name w:val="Шапка документу"/>
    <w:basedOn w:val="a"/>
    <w:rsid w:val="00A40338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character" w:customStyle="1" w:styleId="st42">
    <w:name w:val="st42"/>
    <w:uiPriority w:val="99"/>
    <w:rsid w:val="00A40338"/>
    <w:rPr>
      <w:color w:val="000000"/>
    </w:rPr>
  </w:style>
  <w:style w:type="character" w:customStyle="1" w:styleId="rvts23">
    <w:name w:val="rvts23"/>
    <w:rsid w:val="00A40338"/>
  </w:style>
  <w:style w:type="paragraph" w:styleId="a7">
    <w:name w:val="Balloon Text"/>
    <w:basedOn w:val="a"/>
    <w:link w:val="a8"/>
    <w:uiPriority w:val="99"/>
    <w:semiHidden/>
    <w:unhideWhenUsed/>
    <w:rsid w:val="00A403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03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hyperlink" Target="https://zakon.rada.gov.ua/laws/show/1682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orgviddil004</dc:creator>
  <cp:keywords/>
  <dc:description/>
  <cp:lastModifiedBy>orgviddil004</cp:lastModifiedBy>
  <cp:revision>20</cp:revision>
  <cp:lastPrinted>2021-11-11T09:49:00Z</cp:lastPrinted>
  <dcterms:created xsi:type="dcterms:W3CDTF">2021-11-11T07:00:00Z</dcterms:created>
  <dcterms:modified xsi:type="dcterms:W3CDTF">2025-12-10T09:48:00Z</dcterms:modified>
</cp:coreProperties>
</file>