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E7" w:rsidRPr="007E316F" w:rsidRDefault="008443E7" w:rsidP="007A7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E316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E316F">
        <w:rPr>
          <w:rFonts w:ascii="Times New Roman" w:hAnsi="Times New Roman"/>
          <w:b/>
          <w:sz w:val="24"/>
          <w:szCs w:val="24"/>
        </w:rPr>
        <w:t xml:space="preserve"> Р О Т О К О Л  № 6</w:t>
      </w:r>
    </w:p>
    <w:p w:rsidR="008443E7" w:rsidRPr="007E316F" w:rsidRDefault="008443E7" w:rsidP="007A7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заседания общественного совета при </w:t>
      </w:r>
      <w:proofErr w:type="spellStart"/>
      <w:r w:rsidRPr="007E316F">
        <w:rPr>
          <w:rFonts w:ascii="Times New Roman" w:hAnsi="Times New Roman"/>
          <w:b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E316F">
        <w:rPr>
          <w:rFonts w:ascii="Times New Roman" w:hAnsi="Times New Roman"/>
          <w:b/>
          <w:sz w:val="24"/>
          <w:szCs w:val="24"/>
        </w:rPr>
        <w:t>районной</w:t>
      </w:r>
      <w:proofErr w:type="gramEnd"/>
      <w:r w:rsidRPr="007E316F">
        <w:rPr>
          <w:rFonts w:ascii="Times New Roman" w:hAnsi="Times New Roman"/>
          <w:b/>
          <w:sz w:val="24"/>
          <w:szCs w:val="24"/>
        </w:rPr>
        <w:t xml:space="preserve"> </w:t>
      </w:r>
    </w:p>
    <w:p w:rsidR="008443E7" w:rsidRPr="007E316F" w:rsidRDefault="008443E7" w:rsidP="007A7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>государственной администрации</w:t>
      </w:r>
    </w:p>
    <w:p w:rsidR="008443E7" w:rsidRPr="007E316F" w:rsidRDefault="008443E7" w:rsidP="007A72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22. 11. 2017                                                                </w:t>
      </w:r>
      <w:r w:rsidRPr="007E316F">
        <w:rPr>
          <w:rFonts w:ascii="Times New Roman" w:hAnsi="Times New Roman"/>
          <w:sz w:val="24"/>
          <w:szCs w:val="24"/>
        </w:rPr>
        <w:tab/>
      </w:r>
      <w:r w:rsidRPr="007E316F">
        <w:rPr>
          <w:rFonts w:ascii="Times New Roman" w:hAnsi="Times New Roman"/>
          <w:sz w:val="24"/>
          <w:szCs w:val="24"/>
        </w:rPr>
        <w:tab/>
        <w:t xml:space="preserve">       г.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        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E316F">
        <w:rPr>
          <w:rFonts w:ascii="Times New Roman" w:hAnsi="Times New Roman"/>
          <w:sz w:val="24"/>
          <w:szCs w:val="24"/>
        </w:rPr>
        <w:tab/>
        <w:t xml:space="preserve"> </w:t>
      </w:r>
      <w:r w:rsidRPr="007E316F">
        <w:rPr>
          <w:rFonts w:ascii="Times New Roman" w:hAnsi="Times New Roman"/>
          <w:sz w:val="24"/>
          <w:szCs w:val="24"/>
        </w:rPr>
        <w:tab/>
      </w:r>
      <w:r w:rsidRPr="007E316F">
        <w:rPr>
          <w:rFonts w:ascii="Times New Roman" w:hAnsi="Times New Roman"/>
          <w:sz w:val="24"/>
          <w:szCs w:val="24"/>
        </w:rPr>
        <w:tab/>
        <w:t xml:space="preserve">       13.00 час.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7E316F">
        <w:rPr>
          <w:rFonts w:ascii="Times New Roman" w:hAnsi="Times New Roman"/>
          <w:sz w:val="24"/>
          <w:szCs w:val="24"/>
        </w:rPr>
        <w:tab/>
      </w:r>
      <w:r w:rsidRPr="007E316F">
        <w:rPr>
          <w:rFonts w:ascii="Times New Roman" w:hAnsi="Times New Roman"/>
          <w:sz w:val="24"/>
          <w:szCs w:val="24"/>
        </w:rPr>
        <w:tab/>
        <w:t xml:space="preserve">       Кабинет № 208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Присутствуют: 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>Члены общественного совета – 9 человек;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sz w:val="24"/>
          <w:szCs w:val="24"/>
        </w:rPr>
        <w:t>Мусиенко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Д.В. – председатель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>;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sz w:val="24"/>
          <w:szCs w:val="24"/>
        </w:rPr>
        <w:t>Димитриев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С.Г. –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Болградский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городской голова;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sz w:val="24"/>
          <w:szCs w:val="24"/>
        </w:rPr>
        <w:t>Абаджиев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В.В. – начальник финансового  управления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>;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sz w:val="24"/>
          <w:szCs w:val="24"/>
        </w:rPr>
        <w:t>Рунтов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С. А.- и.о. начальника отдела градостроительства, архитектуры, развития инфраструктуры и ЖКХ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; 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>Радченко А.В. - заведующая сектором коммуникаций с общественностью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Болградской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райгосадминистраци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Отсутствуют: 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b/>
          <w:sz w:val="24"/>
          <w:szCs w:val="24"/>
        </w:rPr>
        <w:t>Корниенко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Н.И., Аврамов И.Н., Ибрагимов Р.Р., </w:t>
      </w:r>
      <w:proofErr w:type="spellStart"/>
      <w:r w:rsidRPr="007E316F">
        <w:rPr>
          <w:rFonts w:ascii="Times New Roman" w:hAnsi="Times New Roman"/>
          <w:b/>
          <w:sz w:val="24"/>
          <w:szCs w:val="24"/>
        </w:rPr>
        <w:t>Коршок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О.В., </w:t>
      </w:r>
      <w:proofErr w:type="gramStart"/>
      <w:r w:rsidRPr="007E316F">
        <w:rPr>
          <w:rFonts w:ascii="Times New Roman" w:hAnsi="Times New Roman"/>
          <w:b/>
          <w:sz w:val="24"/>
          <w:szCs w:val="24"/>
        </w:rPr>
        <w:t>Русев</w:t>
      </w:r>
      <w:proofErr w:type="gramEnd"/>
      <w:r w:rsidRPr="007E316F">
        <w:rPr>
          <w:rFonts w:ascii="Times New Roman" w:hAnsi="Times New Roman"/>
          <w:b/>
          <w:sz w:val="24"/>
          <w:szCs w:val="24"/>
        </w:rPr>
        <w:t xml:space="preserve"> С.П., </w:t>
      </w:r>
      <w:r w:rsidRPr="007E316F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7E316F">
        <w:rPr>
          <w:rFonts w:ascii="Times New Roman" w:hAnsi="Times New Roman"/>
          <w:b/>
          <w:sz w:val="24"/>
          <w:szCs w:val="24"/>
        </w:rPr>
        <w:t>Терзи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Г.П., Русев П.В. </w:t>
      </w:r>
      <w:r w:rsidRPr="007E316F">
        <w:rPr>
          <w:rFonts w:ascii="Times New Roman" w:hAnsi="Times New Roman"/>
          <w:sz w:val="24"/>
          <w:szCs w:val="24"/>
        </w:rPr>
        <w:t>(по уважительной причине).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872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>Повестка дня:</w:t>
      </w:r>
    </w:p>
    <w:p w:rsidR="008443E7" w:rsidRPr="007E316F" w:rsidRDefault="008443E7" w:rsidP="00872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>1. О выполнении областной и районной программы «Питьевая вода» в 2016 году</w:t>
      </w:r>
    </w:p>
    <w:p w:rsidR="008443E7" w:rsidRPr="007E316F" w:rsidRDefault="008443E7" w:rsidP="0096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>и за 9 месяцев 2017 года.</w:t>
      </w:r>
    </w:p>
    <w:p w:rsidR="008443E7" w:rsidRPr="007E316F" w:rsidRDefault="008443E7" w:rsidP="00965053">
      <w:p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Информирует: </w:t>
      </w:r>
      <w:proofErr w:type="spellStart"/>
      <w:r w:rsidRPr="007E316F">
        <w:rPr>
          <w:rFonts w:ascii="Times New Roman" w:hAnsi="Times New Roman"/>
          <w:sz w:val="24"/>
          <w:szCs w:val="24"/>
        </w:rPr>
        <w:t>Луценко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А.П. - председатель Общественного совета        </w:t>
      </w:r>
    </w:p>
    <w:p w:rsidR="008443E7" w:rsidRPr="007E316F" w:rsidRDefault="008443E7" w:rsidP="00965053">
      <w:p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   при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</w:p>
    <w:p w:rsidR="008443E7" w:rsidRPr="007E316F" w:rsidRDefault="008443E7" w:rsidP="0096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965053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> </w:t>
      </w:r>
      <w:proofErr w:type="spellStart"/>
      <w:r w:rsidRPr="007E316F">
        <w:rPr>
          <w:rFonts w:ascii="Times New Roman" w:hAnsi="Times New Roman"/>
          <w:sz w:val="24"/>
          <w:szCs w:val="24"/>
        </w:rPr>
        <w:t>Рунтов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С. А. - и.о. начальника отдела   </w:t>
      </w:r>
    </w:p>
    <w:p w:rsidR="008443E7" w:rsidRPr="007E316F" w:rsidRDefault="008443E7" w:rsidP="00965053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градостроительства, архитектуры, развития  </w:t>
      </w:r>
    </w:p>
    <w:p w:rsidR="008443E7" w:rsidRPr="007E316F" w:rsidRDefault="008443E7" w:rsidP="00965053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инфраструктуры и ЖКХ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</w:p>
    <w:p w:rsidR="008443E7" w:rsidRPr="007E316F" w:rsidRDefault="008443E7" w:rsidP="0096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96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>         </w:t>
      </w:r>
      <w:r w:rsidRPr="007E316F">
        <w:rPr>
          <w:rFonts w:ascii="Times New Roman" w:hAnsi="Times New Roman"/>
          <w:sz w:val="24"/>
          <w:szCs w:val="24"/>
        </w:rPr>
        <w:tab/>
      </w:r>
      <w:r w:rsidRPr="007E316F">
        <w:rPr>
          <w:rFonts w:ascii="Times New Roman" w:hAnsi="Times New Roman"/>
          <w:sz w:val="24"/>
          <w:szCs w:val="24"/>
        </w:rPr>
        <w:tab/>
      </w:r>
      <w:r w:rsidRPr="007E316F">
        <w:rPr>
          <w:rFonts w:ascii="Times New Roman" w:hAnsi="Times New Roman"/>
          <w:sz w:val="24"/>
          <w:szCs w:val="24"/>
        </w:rPr>
        <w:tab/>
      </w:r>
      <w:r w:rsidRPr="007E316F">
        <w:rPr>
          <w:rFonts w:ascii="Times New Roman" w:hAnsi="Times New Roman"/>
          <w:sz w:val="24"/>
          <w:szCs w:val="24"/>
        </w:rPr>
        <w:tab/>
      </w:r>
      <w:r w:rsidRPr="007E316F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7E316F">
        <w:rPr>
          <w:rFonts w:ascii="Times New Roman" w:hAnsi="Times New Roman"/>
          <w:sz w:val="24"/>
          <w:szCs w:val="24"/>
        </w:rPr>
        <w:t>Димитриев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С. Г. -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Болградский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городской голова</w:t>
      </w:r>
    </w:p>
    <w:p w:rsidR="008443E7" w:rsidRPr="007E316F" w:rsidRDefault="008443E7" w:rsidP="00965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96505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           </w:t>
      </w:r>
      <w:proofErr w:type="spellStart"/>
      <w:r>
        <w:rPr>
          <w:rFonts w:ascii="Times New Roman" w:hAnsi="Times New Roman"/>
          <w:sz w:val="24"/>
          <w:szCs w:val="24"/>
        </w:rPr>
        <w:t>Пандарь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Р.С. - председатель </w:t>
      </w:r>
      <w:proofErr w:type="gramStart"/>
      <w:r w:rsidRPr="007E316F">
        <w:rPr>
          <w:rFonts w:ascii="Times New Roman" w:hAnsi="Times New Roman"/>
          <w:sz w:val="24"/>
          <w:szCs w:val="24"/>
        </w:rPr>
        <w:t>албанского</w:t>
      </w:r>
      <w:proofErr w:type="gramEnd"/>
      <w:r w:rsidRPr="007E316F">
        <w:rPr>
          <w:rFonts w:ascii="Times New Roman" w:hAnsi="Times New Roman"/>
          <w:sz w:val="24"/>
          <w:szCs w:val="24"/>
        </w:rPr>
        <w:t xml:space="preserve"> культурно-  </w:t>
      </w:r>
    </w:p>
    <w:p w:rsidR="008443E7" w:rsidRPr="007E316F" w:rsidRDefault="008443E7" w:rsidP="00965053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просветительского общества «Возрождение»</w:t>
      </w:r>
    </w:p>
    <w:p w:rsidR="008443E7" w:rsidRPr="007E316F" w:rsidRDefault="008443E7" w:rsidP="0096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3E7" w:rsidRPr="007E316F" w:rsidRDefault="008443E7" w:rsidP="008725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   2. О выполнении районного бюджета за 9 месяцев 2017 года.</w:t>
      </w:r>
    </w:p>
    <w:p w:rsidR="008443E7" w:rsidRPr="007E316F" w:rsidRDefault="008443E7" w:rsidP="00965053">
      <w:pPr>
        <w:spacing w:after="0" w:line="240" w:lineRule="auto"/>
        <w:ind w:left="708" w:firstLine="1332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Информирует: </w:t>
      </w:r>
      <w:proofErr w:type="spellStart"/>
      <w:r w:rsidRPr="007E316F">
        <w:rPr>
          <w:rFonts w:ascii="Times New Roman" w:hAnsi="Times New Roman"/>
          <w:sz w:val="24"/>
          <w:szCs w:val="24"/>
        </w:rPr>
        <w:t>Абаджиев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В.В. - начальник </w:t>
      </w:r>
      <w:proofErr w:type="gramStart"/>
      <w:r w:rsidRPr="007E316F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7E316F">
        <w:rPr>
          <w:rFonts w:ascii="Times New Roman" w:hAnsi="Times New Roman"/>
          <w:sz w:val="24"/>
          <w:szCs w:val="24"/>
        </w:rPr>
        <w:t xml:space="preserve">      </w:t>
      </w:r>
    </w:p>
    <w:p w:rsidR="008443E7" w:rsidRPr="007E316F" w:rsidRDefault="008443E7" w:rsidP="00965053">
      <w:pPr>
        <w:spacing w:after="0" w:line="240" w:lineRule="auto"/>
        <w:ind w:left="708" w:firstLine="1332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   управления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</w:p>
    <w:p w:rsidR="008443E7" w:rsidRPr="007E316F" w:rsidRDefault="008443E7" w:rsidP="00965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    3. Разное.</w:t>
      </w:r>
    </w:p>
    <w:p w:rsidR="008443E7" w:rsidRPr="007E316F" w:rsidRDefault="008443E7" w:rsidP="002A0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3E7" w:rsidRPr="007E316F" w:rsidRDefault="008443E7" w:rsidP="002A09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СЛУШАЛИ:   </w:t>
      </w:r>
    </w:p>
    <w:p w:rsidR="008443E7" w:rsidRPr="00DF492F" w:rsidRDefault="008443E7" w:rsidP="002A093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F492F">
        <w:rPr>
          <w:rFonts w:ascii="Times New Roman" w:hAnsi="Times New Roman"/>
          <w:b/>
          <w:sz w:val="24"/>
          <w:szCs w:val="24"/>
        </w:rPr>
        <w:t>О выполнении областной и районной программы «Питьевая вода» в  2016 году  и за 9 месяцев 2017 года.</w:t>
      </w:r>
    </w:p>
    <w:p w:rsidR="008443E7" w:rsidRPr="008F2FF7" w:rsidRDefault="008443E7" w:rsidP="0087258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E316F">
        <w:rPr>
          <w:rFonts w:ascii="Times New Roman" w:hAnsi="Times New Roman"/>
          <w:b/>
          <w:sz w:val="24"/>
          <w:szCs w:val="24"/>
        </w:rPr>
        <w:t>Димитриев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С.Г. –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Болградский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городской голова, </w:t>
      </w:r>
      <w:r w:rsidRPr="007E316F">
        <w:rPr>
          <w:rFonts w:ascii="Times New Roman" w:hAnsi="Times New Roman"/>
          <w:b/>
          <w:sz w:val="24"/>
          <w:szCs w:val="24"/>
        </w:rPr>
        <w:t xml:space="preserve"> </w:t>
      </w:r>
      <w:r w:rsidRPr="007E316F">
        <w:rPr>
          <w:rFonts w:ascii="Times New Roman" w:hAnsi="Times New Roman"/>
          <w:sz w:val="24"/>
          <w:szCs w:val="24"/>
        </w:rPr>
        <w:t>который</w:t>
      </w:r>
      <w:r w:rsidRPr="007E316F">
        <w:rPr>
          <w:rFonts w:ascii="Times New Roman" w:hAnsi="Times New Roman"/>
          <w:b/>
          <w:sz w:val="24"/>
          <w:szCs w:val="24"/>
        </w:rPr>
        <w:t xml:space="preserve"> </w:t>
      </w:r>
      <w:r w:rsidRPr="007E316F">
        <w:rPr>
          <w:rFonts w:ascii="Times New Roman" w:hAnsi="Times New Roman"/>
          <w:sz w:val="24"/>
          <w:szCs w:val="24"/>
        </w:rPr>
        <w:t xml:space="preserve">сообщил, что основной причиной ухудшения качества воды в городском водопроводе стало падение уровня воды в оз. </w:t>
      </w:r>
      <w:proofErr w:type="spellStart"/>
      <w:r w:rsidRPr="007E316F">
        <w:rPr>
          <w:rFonts w:ascii="Times New Roman" w:hAnsi="Times New Roman"/>
          <w:sz w:val="24"/>
          <w:szCs w:val="24"/>
        </w:rPr>
        <w:t>Ялпуг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что привело к повышению уровня минерализации воды на питьевом водозаборе </w:t>
      </w:r>
      <w:proofErr w:type="gramStart"/>
      <w:r w:rsidRPr="007E316F">
        <w:rPr>
          <w:rFonts w:ascii="Times New Roman" w:hAnsi="Times New Roman"/>
          <w:sz w:val="24"/>
          <w:szCs w:val="24"/>
        </w:rPr>
        <w:t>г</w:t>
      </w:r>
      <w:proofErr w:type="gramEnd"/>
      <w:r w:rsidRPr="007E31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Болграда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. Приоритетом городских властей является - </w:t>
      </w:r>
      <w:r w:rsidRPr="008F2FF7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жителям города качественной питьевой воды.  </w:t>
      </w:r>
      <w:proofErr w:type="gramStart"/>
      <w:r w:rsidRPr="008F2FF7">
        <w:rPr>
          <w:rFonts w:ascii="Times New Roman" w:hAnsi="Times New Roman"/>
          <w:color w:val="000000" w:themeColor="text1"/>
          <w:sz w:val="24"/>
          <w:szCs w:val="24"/>
        </w:rPr>
        <w:t>Для этого необходимо провести ряд мероприятий и выделить огромные суммы средств, привлеченных не только из городского, но и с государственного и областного бюджетов.</w:t>
      </w:r>
      <w:proofErr w:type="gramEnd"/>
    </w:p>
    <w:p w:rsidR="008443E7" w:rsidRPr="007E316F" w:rsidRDefault="008443E7" w:rsidP="0087258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lastRenderedPageBreak/>
        <w:t>Необходимо провести капитальный ремонт магистральной тру</w:t>
      </w:r>
      <w:r>
        <w:rPr>
          <w:rFonts w:ascii="Times New Roman" w:hAnsi="Times New Roman"/>
          <w:sz w:val="24"/>
          <w:szCs w:val="24"/>
        </w:rPr>
        <w:t xml:space="preserve">бы по ул. Суворова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Болграде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которая обеспечивает водой наибольшую часть города. На сегодняшний день из областного бюджета уже выделено 1200,0 тыс. </w:t>
      </w:r>
      <w:proofErr w:type="spellStart"/>
      <w:r w:rsidRPr="007E316F">
        <w:rPr>
          <w:rFonts w:ascii="Times New Roman" w:hAnsi="Times New Roman"/>
          <w:sz w:val="24"/>
          <w:szCs w:val="24"/>
        </w:rPr>
        <w:t>грн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за счет которых производится замена </w:t>
      </w:r>
      <w:smartTag w:uri="urn:schemas-microsoft-com:office:smarttags" w:element="metricconverter">
        <w:smartTagPr>
          <w:attr w:name="ProductID" w:val="300 м"/>
        </w:smartTagPr>
        <w:r w:rsidRPr="007E316F">
          <w:rPr>
            <w:rFonts w:ascii="Times New Roman" w:hAnsi="Times New Roman"/>
            <w:sz w:val="24"/>
            <w:szCs w:val="24"/>
          </w:rPr>
          <w:t>300 м</w:t>
        </w:r>
      </w:smartTag>
      <w:r>
        <w:rPr>
          <w:rFonts w:ascii="Times New Roman" w:hAnsi="Times New Roman"/>
          <w:sz w:val="24"/>
          <w:szCs w:val="24"/>
        </w:rPr>
        <w:t>.</w:t>
      </w:r>
      <w:r w:rsidRPr="007E316F">
        <w:rPr>
          <w:rFonts w:ascii="Times New Roman" w:hAnsi="Times New Roman"/>
          <w:sz w:val="24"/>
          <w:szCs w:val="24"/>
        </w:rPr>
        <w:t xml:space="preserve"> магистральной трубы. При условии перевыполнения бюджета городской совет планирует выделить еще необходимые 1500,0 тыс. </w:t>
      </w:r>
      <w:proofErr w:type="spellStart"/>
      <w:r w:rsidRPr="007E316F">
        <w:rPr>
          <w:rFonts w:ascii="Times New Roman" w:hAnsi="Times New Roman"/>
          <w:sz w:val="24"/>
          <w:szCs w:val="24"/>
        </w:rPr>
        <w:t>грн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. для замены дополнительных </w:t>
      </w:r>
      <w:smartTag w:uri="urn:schemas-microsoft-com:office:smarttags" w:element="metricconverter">
        <w:smartTagPr>
          <w:attr w:name="ProductID" w:val="300 м"/>
        </w:smartTagPr>
        <w:r w:rsidRPr="007E316F">
          <w:rPr>
            <w:rFonts w:ascii="Times New Roman" w:hAnsi="Times New Roman"/>
            <w:sz w:val="24"/>
            <w:szCs w:val="24"/>
          </w:rPr>
          <w:t>300 м</w:t>
        </w:r>
      </w:smartTag>
      <w:r w:rsidRPr="007E316F">
        <w:rPr>
          <w:rFonts w:ascii="Times New Roman" w:hAnsi="Times New Roman"/>
          <w:sz w:val="24"/>
          <w:szCs w:val="24"/>
        </w:rPr>
        <w:t>. водопроводной трубы.</w:t>
      </w:r>
    </w:p>
    <w:p w:rsidR="008443E7" w:rsidRPr="007E316F" w:rsidRDefault="008443E7" w:rsidP="0087258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В рамках программы развития водопроводно-канализационного хозяйства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Болградским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городским советом проводится закупка труб и другого необходимого оборудования для проведения ремонтных работ водопроводных сетей и материала для очистки воды. Закуплен новый современный насос для насосной станции.</w:t>
      </w:r>
    </w:p>
    <w:p w:rsidR="008443E7" w:rsidRPr="007E316F" w:rsidRDefault="008443E7" w:rsidP="00872584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С целью обеспечения жителей города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питьевой водой в микрорайоне «Второй городок» открыт бювет, который обеспечивает жителей двух микрорайонов питьевой водой. Две машины обеспечивают население других микрорайонов города привозной водой гарантированного качества в достаточном количестве.</w:t>
      </w:r>
    </w:p>
    <w:p w:rsidR="008443E7" w:rsidRPr="007E316F" w:rsidRDefault="008443E7" w:rsidP="00DE0F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b/>
          <w:sz w:val="24"/>
          <w:szCs w:val="24"/>
        </w:rPr>
        <w:t>Рунтов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С.А. </w:t>
      </w:r>
      <w:r w:rsidRPr="007E316F">
        <w:rPr>
          <w:rFonts w:ascii="Times New Roman" w:hAnsi="Times New Roman"/>
          <w:sz w:val="24"/>
          <w:szCs w:val="24"/>
        </w:rPr>
        <w:t xml:space="preserve">- и.о. начальника отдела  градостроительства, архитектуры, развития инфраструктуры и ЖКХ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сообщил, что для обеспечения</w:t>
      </w:r>
      <w:r w:rsidRPr="007E316F">
        <w:rPr>
          <w:rFonts w:ascii="Times New Roman" w:hAnsi="Times New Roman"/>
          <w:b/>
          <w:sz w:val="24"/>
          <w:szCs w:val="24"/>
        </w:rPr>
        <w:t xml:space="preserve"> </w:t>
      </w:r>
      <w:r w:rsidRPr="007E316F">
        <w:rPr>
          <w:rFonts w:ascii="Times New Roman" w:hAnsi="Times New Roman"/>
          <w:sz w:val="24"/>
          <w:szCs w:val="24"/>
        </w:rPr>
        <w:t xml:space="preserve">качественной питьевой водой населения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Болградского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района  разработана и решением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районного совета от 11.10.2007 года № 185-V утверждена Программа «Питьевая вода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Болградского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района» на 2007-2020 годы. </w:t>
      </w:r>
      <w:proofErr w:type="gramStart"/>
      <w:r w:rsidRPr="007E316F">
        <w:rPr>
          <w:rFonts w:ascii="Times New Roman" w:hAnsi="Times New Roman"/>
          <w:sz w:val="24"/>
          <w:szCs w:val="24"/>
        </w:rPr>
        <w:t>Городскому</w:t>
      </w:r>
      <w:proofErr w:type="gramEnd"/>
      <w:r w:rsidRPr="007E316F">
        <w:rPr>
          <w:rFonts w:ascii="Times New Roman" w:hAnsi="Times New Roman"/>
          <w:sz w:val="24"/>
          <w:szCs w:val="24"/>
        </w:rPr>
        <w:t xml:space="preserve"> и   сельским исполкома</w:t>
      </w:r>
      <w:r>
        <w:rPr>
          <w:rFonts w:ascii="Times New Roman" w:hAnsi="Times New Roman"/>
          <w:sz w:val="24"/>
          <w:szCs w:val="24"/>
        </w:rPr>
        <w:t>м</w:t>
      </w:r>
      <w:r w:rsidRPr="007E316F">
        <w:rPr>
          <w:rFonts w:ascii="Times New Roman" w:hAnsi="Times New Roman"/>
          <w:sz w:val="24"/>
          <w:szCs w:val="24"/>
        </w:rPr>
        <w:t xml:space="preserve"> района рекомендовано, исходя из возможностей бюджета, при составлении проектов местных бюджетов ежегодно предусматривать целевые ассигнования на выполнение основных заданий по реализации Программы «Питьевая вода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Болградского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района на 2007-2020 года». </w:t>
      </w:r>
    </w:p>
    <w:p w:rsidR="008443E7" w:rsidRPr="007E316F" w:rsidRDefault="008443E7" w:rsidP="00DE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В 2017 году на развитие систем водоснабжения и водоотведения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Болградского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района из областного бюджета было направлено 4688,2 тыс. </w:t>
      </w:r>
      <w:proofErr w:type="spellStart"/>
      <w:r w:rsidRPr="007E316F">
        <w:rPr>
          <w:rFonts w:ascii="Times New Roman" w:hAnsi="Times New Roman"/>
          <w:sz w:val="24"/>
          <w:szCs w:val="24"/>
        </w:rPr>
        <w:t>грн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а именно на строительство </w:t>
      </w:r>
      <w:proofErr w:type="spellStart"/>
      <w:r w:rsidRPr="007E316F">
        <w:rPr>
          <w:rFonts w:ascii="Times New Roman" w:hAnsi="Times New Roman"/>
          <w:sz w:val="24"/>
          <w:szCs w:val="24"/>
        </w:rPr>
        <w:t>артскважин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в населенных пунктах Ореховка, Александровка, </w:t>
      </w:r>
      <w:proofErr w:type="spellStart"/>
      <w:r w:rsidRPr="007E316F">
        <w:rPr>
          <w:rFonts w:ascii="Times New Roman" w:hAnsi="Times New Roman"/>
          <w:sz w:val="24"/>
          <w:szCs w:val="24"/>
        </w:rPr>
        <w:t>Калчева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16F">
        <w:rPr>
          <w:rFonts w:ascii="Times New Roman" w:hAnsi="Times New Roman"/>
          <w:sz w:val="24"/>
          <w:szCs w:val="24"/>
        </w:rPr>
        <w:t>Оксамитное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и строительство водопроводной башни </w:t>
      </w:r>
      <w:proofErr w:type="gramStart"/>
      <w:r w:rsidRPr="007E316F">
        <w:rPr>
          <w:rFonts w:ascii="Times New Roman" w:hAnsi="Times New Roman"/>
          <w:sz w:val="24"/>
          <w:szCs w:val="24"/>
        </w:rPr>
        <w:t>в</w:t>
      </w:r>
      <w:proofErr w:type="gramEnd"/>
      <w:r w:rsidRPr="007E316F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E316F">
        <w:rPr>
          <w:rFonts w:ascii="Times New Roman" w:hAnsi="Times New Roman"/>
          <w:sz w:val="24"/>
          <w:szCs w:val="24"/>
        </w:rPr>
        <w:t>Калчева</w:t>
      </w:r>
      <w:proofErr w:type="spellEnd"/>
      <w:r w:rsidRPr="007E316F">
        <w:rPr>
          <w:rFonts w:ascii="Times New Roman" w:hAnsi="Times New Roman"/>
          <w:sz w:val="24"/>
          <w:szCs w:val="24"/>
        </w:rPr>
        <w:t>. К сожалению, на некоторых объектах работы только начаты.</w:t>
      </w:r>
    </w:p>
    <w:p w:rsidR="008443E7" w:rsidRPr="007E316F" w:rsidRDefault="008443E7" w:rsidP="00DE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b/>
          <w:sz w:val="24"/>
          <w:szCs w:val="24"/>
        </w:rPr>
        <w:t>Мусиенко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Д.В.</w:t>
      </w:r>
      <w:r w:rsidRPr="007E316F">
        <w:rPr>
          <w:rFonts w:ascii="Times New Roman" w:hAnsi="Times New Roman"/>
          <w:sz w:val="24"/>
          <w:szCs w:val="24"/>
        </w:rPr>
        <w:t xml:space="preserve"> – председатель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отметил, что для решения проблемы обеспечения жителей города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питьевой водой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Болградскому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городскому совету совместно с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райгосадминистрацией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необходимо разработать комплексный план мероприятий по улучшению качества воды в городе и определить объем </w:t>
      </w:r>
      <w:r>
        <w:rPr>
          <w:rFonts w:ascii="Times New Roman" w:hAnsi="Times New Roman"/>
          <w:sz w:val="24"/>
          <w:szCs w:val="24"/>
        </w:rPr>
        <w:t xml:space="preserve">необходимого </w:t>
      </w:r>
      <w:r w:rsidRPr="007E316F">
        <w:rPr>
          <w:rFonts w:ascii="Times New Roman" w:hAnsi="Times New Roman"/>
          <w:sz w:val="24"/>
          <w:szCs w:val="24"/>
        </w:rPr>
        <w:t xml:space="preserve">финансирования. Данный план будет представлен председателю Одесской </w:t>
      </w:r>
      <w:proofErr w:type="spellStart"/>
      <w:r w:rsidRPr="007E316F">
        <w:rPr>
          <w:rFonts w:ascii="Times New Roman" w:hAnsi="Times New Roman"/>
          <w:sz w:val="24"/>
          <w:szCs w:val="24"/>
        </w:rPr>
        <w:t>облгосадминистрации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>, после чего будут привлечены профильные специалисты для изучения ситуации, предоставления выводов и определения источников финансирования.</w:t>
      </w:r>
    </w:p>
    <w:p w:rsidR="008443E7" w:rsidRPr="007E316F" w:rsidRDefault="008443E7" w:rsidP="00DE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b/>
          <w:sz w:val="24"/>
          <w:szCs w:val="24"/>
        </w:rPr>
        <w:t>Фощан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Ю.В.</w:t>
      </w:r>
      <w:r w:rsidRPr="007E316F">
        <w:rPr>
          <w:rFonts w:ascii="Times New Roman" w:hAnsi="Times New Roman"/>
          <w:sz w:val="24"/>
          <w:szCs w:val="24"/>
        </w:rPr>
        <w:t xml:space="preserve"> – председатель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районной организации Профсоюзов работников образования и науки Украины обратилась с просьбой к председателю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Болградскому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му</w:t>
      </w:r>
      <w:r w:rsidRPr="007E3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голове</w:t>
      </w:r>
      <w:r w:rsidRPr="007E316F">
        <w:rPr>
          <w:rFonts w:ascii="Times New Roman" w:hAnsi="Times New Roman"/>
          <w:sz w:val="24"/>
          <w:szCs w:val="24"/>
        </w:rPr>
        <w:t xml:space="preserve"> совместными усилиями решить проблему обеспечения жителей города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питьевой водой соответствующего качества, от которой зависит здоровье людей.</w:t>
      </w:r>
    </w:p>
    <w:p w:rsidR="008443E7" w:rsidRPr="007E316F" w:rsidRDefault="008443E7" w:rsidP="00DE0F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b/>
          <w:sz w:val="24"/>
          <w:szCs w:val="24"/>
        </w:rPr>
        <w:t>Пандар</w:t>
      </w:r>
      <w:r>
        <w:rPr>
          <w:rFonts w:ascii="Times New Roman" w:hAnsi="Times New Roman"/>
          <w:b/>
          <w:sz w:val="24"/>
          <w:szCs w:val="24"/>
        </w:rPr>
        <w:t>ь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Р.С.</w:t>
      </w:r>
      <w:r w:rsidRPr="007E316F">
        <w:rPr>
          <w:rFonts w:ascii="Times New Roman" w:hAnsi="Times New Roman"/>
          <w:sz w:val="24"/>
          <w:szCs w:val="24"/>
        </w:rPr>
        <w:t xml:space="preserve"> - председатель албанского культурно-                просветительского общества «Возрождение» </w:t>
      </w:r>
      <w:r>
        <w:rPr>
          <w:rFonts w:ascii="Times New Roman" w:hAnsi="Times New Roman"/>
          <w:sz w:val="24"/>
          <w:szCs w:val="24"/>
        </w:rPr>
        <w:t>сообщил,</w:t>
      </w:r>
      <w:r w:rsidRPr="007E316F">
        <w:rPr>
          <w:rFonts w:ascii="Times New Roman" w:hAnsi="Times New Roman"/>
          <w:sz w:val="24"/>
          <w:szCs w:val="24"/>
        </w:rPr>
        <w:t xml:space="preserve"> что из государственного и областного бюджета были выделены средства на обустройство комплексов доочистки питьевой воды в населенных пунктах: </w:t>
      </w:r>
      <w:proofErr w:type="spellStart"/>
      <w:r w:rsidRPr="007E316F">
        <w:rPr>
          <w:rFonts w:ascii="Times New Roman" w:hAnsi="Times New Roman"/>
          <w:sz w:val="24"/>
          <w:szCs w:val="24"/>
        </w:rPr>
        <w:t>Банновка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Виноградное, Голица, Ореховка, Криничное (2 бювета), Дмитровка, Каракурт. </w:t>
      </w:r>
    </w:p>
    <w:p w:rsidR="008443E7" w:rsidRPr="007E316F" w:rsidRDefault="008443E7" w:rsidP="00395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Из них в нормальном рабочем режиме работают бюветы в селах </w:t>
      </w:r>
      <w:proofErr w:type="spellStart"/>
      <w:r w:rsidRPr="007E316F">
        <w:rPr>
          <w:rFonts w:ascii="Times New Roman" w:hAnsi="Times New Roman"/>
          <w:sz w:val="24"/>
          <w:szCs w:val="24"/>
        </w:rPr>
        <w:t>Банновка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Виноградное, Ореховка, Криничное. </w:t>
      </w:r>
    </w:p>
    <w:p w:rsidR="008443E7" w:rsidRPr="007E316F" w:rsidRDefault="008443E7" w:rsidP="00395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В селах Дмитровка и Каракурт бювет доочистки питьевой воды не работают. </w:t>
      </w:r>
    </w:p>
    <w:p w:rsidR="008443E7" w:rsidRPr="007E316F" w:rsidRDefault="008443E7" w:rsidP="00395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>В селах Голица и Дмитровка, данные объекты не сданы в эксплуатацию и не переданы на баланс сельских советов, а предприятие ООО «</w:t>
      </w:r>
      <w:proofErr w:type="spellStart"/>
      <w:r w:rsidRPr="007E316F">
        <w:rPr>
          <w:rFonts w:ascii="Times New Roman" w:hAnsi="Times New Roman"/>
          <w:sz w:val="24"/>
          <w:szCs w:val="24"/>
        </w:rPr>
        <w:t>Одесскомунэкология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отказывается завершить </w:t>
      </w:r>
      <w:proofErr w:type="spellStart"/>
      <w:r>
        <w:rPr>
          <w:rFonts w:ascii="Times New Roman" w:hAnsi="Times New Roman"/>
          <w:sz w:val="24"/>
          <w:szCs w:val="24"/>
        </w:rPr>
        <w:t>обустрйство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бюветов и проводить их обслуживание, в связи </w:t>
      </w:r>
      <w:r w:rsidRPr="007E316F">
        <w:rPr>
          <w:rFonts w:ascii="Times New Roman" w:hAnsi="Times New Roman"/>
          <w:sz w:val="24"/>
          <w:szCs w:val="24"/>
        </w:rPr>
        <w:t>с завершением гарантийного  срока.</w:t>
      </w:r>
    </w:p>
    <w:p w:rsidR="008443E7" w:rsidRPr="007E316F" w:rsidRDefault="008443E7" w:rsidP="00395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Что касается бювета </w:t>
      </w:r>
      <w:proofErr w:type="gramStart"/>
      <w:r w:rsidRPr="007E316F">
        <w:rPr>
          <w:rFonts w:ascii="Times New Roman" w:hAnsi="Times New Roman"/>
          <w:sz w:val="24"/>
          <w:szCs w:val="24"/>
        </w:rPr>
        <w:t>в</w:t>
      </w:r>
      <w:proofErr w:type="gram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16F">
        <w:rPr>
          <w:rFonts w:ascii="Times New Roman" w:hAnsi="Times New Roman"/>
          <w:sz w:val="24"/>
          <w:szCs w:val="24"/>
        </w:rPr>
        <w:t>с</w:t>
      </w:r>
      <w:proofErr w:type="gramEnd"/>
      <w:r w:rsidRPr="007E316F">
        <w:rPr>
          <w:rFonts w:ascii="Times New Roman" w:hAnsi="Times New Roman"/>
          <w:sz w:val="24"/>
          <w:szCs w:val="24"/>
        </w:rPr>
        <w:t>. Каракурт, то данный объект передан в эксплуатацию, но фактически не работает с момента его передачи.</w:t>
      </w:r>
    </w:p>
    <w:p w:rsidR="008443E7" w:rsidRPr="007E316F" w:rsidRDefault="008443E7" w:rsidP="00395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Для выяснения сложившейся ситуации по работе бювета доочистки питьевой воды в селе Каракурт  членом общественного  совета был сделан запрос в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Болградскую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райгосадминистрацию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Болградский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районный совет, и  </w:t>
      </w:r>
      <w:proofErr w:type="spellStart"/>
      <w:r w:rsidRPr="007E316F">
        <w:rPr>
          <w:rFonts w:ascii="Times New Roman" w:hAnsi="Times New Roman"/>
          <w:sz w:val="24"/>
          <w:szCs w:val="24"/>
        </w:rPr>
        <w:t>Каракуртский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сельский совет. </w:t>
      </w:r>
    </w:p>
    <w:p w:rsidR="008443E7" w:rsidRPr="007E316F" w:rsidRDefault="008443E7" w:rsidP="00395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>В результате полученных ответов выяснилось, что в августе 2011 года было завершено строительство скважины и бювета, на строительство которого</w:t>
      </w:r>
      <w:r>
        <w:rPr>
          <w:rFonts w:ascii="Times New Roman" w:hAnsi="Times New Roman"/>
          <w:sz w:val="24"/>
          <w:szCs w:val="24"/>
        </w:rPr>
        <w:t xml:space="preserve"> было выделено </w:t>
      </w:r>
      <w:r>
        <w:rPr>
          <w:rFonts w:ascii="Times New Roman" w:hAnsi="Times New Roman"/>
          <w:sz w:val="24"/>
          <w:szCs w:val="24"/>
        </w:rPr>
        <w:br/>
        <w:t xml:space="preserve">637 583,33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Pr="007E316F">
        <w:rPr>
          <w:rFonts w:ascii="Times New Roman" w:hAnsi="Times New Roman"/>
          <w:sz w:val="24"/>
          <w:szCs w:val="24"/>
        </w:rPr>
        <w:t>лубина скважины</w:t>
      </w:r>
      <w:r>
        <w:rPr>
          <w:rFonts w:ascii="Times New Roman" w:hAnsi="Times New Roman"/>
          <w:sz w:val="24"/>
          <w:szCs w:val="24"/>
        </w:rPr>
        <w:t xml:space="preserve">, согласно </w:t>
      </w:r>
      <w:proofErr w:type="spellStart"/>
      <w:r>
        <w:rPr>
          <w:rFonts w:ascii="Times New Roman" w:hAnsi="Times New Roman"/>
          <w:sz w:val="24"/>
          <w:szCs w:val="24"/>
        </w:rPr>
        <w:t>проэктной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документации</w:t>
      </w:r>
      <w:r w:rsidRPr="007E316F">
        <w:rPr>
          <w:rFonts w:ascii="Times New Roman" w:hAnsi="Times New Roman"/>
          <w:sz w:val="24"/>
          <w:szCs w:val="24"/>
        </w:rPr>
        <w:t xml:space="preserve"> должна была быть </w:t>
      </w:r>
      <w:smartTag w:uri="urn:schemas-microsoft-com:office:smarttags" w:element="metricconverter">
        <w:smartTagPr>
          <w:attr w:name="ProductID" w:val="18 метров"/>
        </w:smartTagPr>
        <w:r w:rsidRPr="007E316F">
          <w:rPr>
            <w:rFonts w:ascii="Times New Roman" w:hAnsi="Times New Roman"/>
            <w:sz w:val="24"/>
            <w:szCs w:val="24"/>
          </w:rPr>
          <w:t>56 метров</w:t>
        </w:r>
      </w:smartTag>
      <w:r w:rsidRPr="007E316F">
        <w:rPr>
          <w:rFonts w:ascii="Times New Roman" w:hAnsi="Times New Roman"/>
          <w:sz w:val="24"/>
          <w:szCs w:val="24"/>
        </w:rPr>
        <w:t xml:space="preserve">, а фактически она составляет </w:t>
      </w:r>
      <w:smartTag w:uri="urn:schemas-microsoft-com:office:smarttags" w:element="metricconverter">
        <w:smartTagPr>
          <w:attr w:name="ProductID" w:val="18 метров"/>
        </w:smartTagPr>
        <w:r w:rsidRPr="007E316F">
          <w:rPr>
            <w:rFonts w:ascii="Times New Roman" w:hAnsi="Times New Roman"/>
            <w:sz w:val="24"/>
            <w:szCs w:val="24"/>
          </w:rPr>
          <w:t>18 метров</w:t>
        </w:r>
      </w:smartTag>
      <w:r w:rsidRPr="007E316F">
        <w:rPr>
          <w:rFonts w:ascii="Times New Roman" w:hAnsi="Times New Roman"/>
          <w:sz w:val="24"/>
          <w:szCs w:val="24"/>
        </w:rPr>
        <w:t xml:space="preserve">. В декабре 2011 года из-за сильных заморозков замерзла вода в трубе, подающей воду из скважины к очистному оборудованию. В конце сентября 2012 года труба, расположенная внутри скважины накренилась и ушла внутрь скважины. Все фильтры были загрязнены и требовали полной замены. Работа бювета была приостановлена. Подрядчику не раз направлялись письма с просьбой восстановить работу скважины и бювета, однако работу по наладке работы оборудования скважины подрядчик выполнять отказался. </w:t>
      </w:r>
    </w:p>
    <w:p w:rsidR="008443E7" w:rsidRPr="007E316F" w:rsidRDefault="008443E7" w:rsidP="00395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Согласно ст. 884 Гражданского кодекса Украины – подрядчик гарантирует достижение объектом строительства указанных в проектно- сметной документации показателей и возможность эксплуатации объекта в соответствии с договором в течение гарантийного срока, если иное не предусмотрено договором строительного подряда. Гарантийный срок составляет десять лет со дня принятия объекта заказчиком, если больший гарантийный срок не установлен договором или законом. </w:t>
      </w:r>
    </w:p>
    <w:p w:rsidR="008443E7" w:rsidRPr="007E316F" w:rsidRDefault="008443E7" w:rsidP="003959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b/>
          <w:sz w:val="24"/>
          <w:szCs w:val="24"/>
        </w:rPr>
        <w:t>Мусиенко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Д.В.</w:t>
      </w:r>
      <w:r w:rsidRPr="007E316F">
        <w:rPr>
          <w:rFonts w:ascii="Times New Roman" w:hAnsi="Times New Roman"/>
          <w:sz w:val="24"/>
          <w:szCs w:val="24"/>
        </w:rPr>
        <w:t xml:space="preserve"> – председатель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рекомендовал членам Общественного совета обратиться в правоохранительные органы по факту не выполнения  генеральным подрядчиком ООО «</w:t>
      </w:r>
      <w:proofErr w:type="spellStart"/>
      <w:r w:rsidRPr="007E316F">
        <w:rPr>
          <w:rFonts w:ascii="Times New Roman" w:hAnsi="Times New Roman"/>
          <w:sz w:val="24"/>
          <w:szCs w:val="24"/>
        </w:rPr>
        <w:t>Одессакоммунэкология</w:t>
      </w:r>
      <w:proofErr w:type="spellEnd"/>
      <w:r w:rsidRPr="007E31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16F">
        <w:rPr>
          <w:rFonts w:ascii="Times New Roman" w:hAnsi="Times New Roman"/>
          <w:sz w:val="24"/>
          <w:szCs w:val="24"/>
        </w:rPr>
        <w:t xml:space="preserve">надлежащей работы комплексов доочистки питьевой воды в населенных пунктах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Болградского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района Дмитровка и Каракур</w:t>
      </w:r>
      <w:r>
        <w:rPr>
          <w:rFonts w:ascii="Times New Roman" w:hAnsi="Times New Roman"/>
          <w:sz w:val="24"/>
          <w:szCs w:val="24"/>
        </w:rPr>
        <w:t>т</w:t>
      </w:r>
      <w:r w:rsidRPr="007E316F">
        <w:rPr>
          <w:rFonts w:ascii="Times New Roman" w:hAnsi="Times New Roman"/>
          <w:sz w:val="24"/>
          <w:szCs w:val="24"/>
        </w:rPr>
        <w:t xml:space="preserve">, который был определен Департаментом развития инфраструктуры и жилищно-коммунального хозяйства Одесской </w:t>
      </w:r>
      <w:proofErr w:type="spellStart"/>
      <w:r w:rsidRPr="007E316F">
        <w:rPr>
          <w:rFonts w:ascii="Times New Roman" w:hAnsi="Times New Roman"/>
          <w:sz w:val="24"/>
          <w:szCs w:val="24"/>
        </w:rPr>
        <w:t>облгосадминистрации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>.</w:t>
      </w:r>
    </w:p>
    <w:p w:rsidR="008443E7" w:rsidRPr="003959EF" w:rsidRDefault="008443E7" w:rsidP="003959EF">
      <w:pPr>
        <w:pStyle w:val="a3"/>
        <w:tabs>
          <w:tab w:val="left" w:pos="-426"/>
        </w:tabs>
        <w:spacing w:after="0" w:line="24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ВЫСТУПИЛИ:  Антонова С. Г., </w:t>
      </w:r>
      <w:proofErr w:type="spellStart"/>
      <w:r w:rsidRPr="007E316F">
        <w:rPr>
          <w:rFonts w:ascii="Times New Roman" w:hAnsi="Times New Roman"/>
          <w:b/>
          <w:sz w:val="24"/>
          <w:szCs w:val="24"/>
        </w:rPr>
        <w:t>Бодлев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И. Д., </w:t>
      </w:r>
      <w:proofErr w:type="spellStart"/>
      <w:r w:rsidRPr="007E316F">
        <w:rPr>
          <w:rFonts w:ascii="Times New Roman" w:hAnsi="Times New Roman"/>
          <w:b/>
          <w:sz w:val="24"/>
          <w:szCs w:val="24"/>
        </w:rPr>
        <w:t>Сотниченко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С. П.</w:t>
      </w:r>
    </w:p>
    <w:p w:rsidR="008443E7" w:rsidRPr="007E316F" w:rsidRDefault="008443E7" w:rsidP="007A7209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РЕШИЛИ:  </w:t>
      </w:r>
    </w:p>
    <w:p w:rsidR="008443E7" w:rsidRPr="007E316F" w:rsidRDefault="008443E7" w:rsidP="00F67AC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316F">
        <w:rPr>
          <w:rFonts w:ascii="Times New Roman" w:hAnsi="Times New Roman"/>
          <w:sz w:val="24"/>
          <w:szCs w:val="24"/>
        </w:rPr>
        <w:t xml:space="preserve">Рекомендовать председателю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районной государственной администрации </w:t>
      </w:r>
      <w:proofErr w:type="spellStart"/>
      <w:r w:rsidRPr="007E316F">
        <w:rPr>
          <w:rFonts w:ascii="Times New Roman" w:hAnsi="Times New Roman"/>
          <w:sz w:val="24"/>
          <w:szCs w:val="24"/>
        </w:rPr>
        <w:t>Мусиенко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Д.В. обратиться к председателю Одесского областного совета </w:t>
      </w:r>
      <w:proofErr w:type="spellStart"/>
      <w:r w:rsidRPr="007E316F">
        <w:rPr>
          <w:rFonts w:ascii="Times New Roman" w:hAnsi="Times New Roman"/>
          <w:sz w:val="24"/>
          <w:szCs w:val="24"/>
        </w:rPr>
        <w:t>Урбанскому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А.И. с просьбой активизировать работу КП «</w:t>
      </w:r>
      <w:proofErr w:type="spellStart"/>
      <w:r w:rsidRPr="007E316F">
        <w:rPr>
          <w:rFonts w:ascii="Times New Roman" w:hAnsi="Times New Roman"/>
          <w:sz w:val="24"/>
          <w:szCs w:val="24"/>
        </w:rPr>
        <w:t>Облтрансбуд</w:t>
      </w:r>
      <w:proofErr w:type="spellEnd"/>
      <w:r w:rsidRPr="007E316F">
        <w:rPr>
          <w:rFonts w:ascii="Times New Roman" w:hAnsi="Times New Roman"/>
          <w:sz w:val="24"/>
          <w:szCs w:val="24"/>
        </w:rPr>
        <w:t>» по реализации областной программы «Питьевая вода», а именно в части освоения средс</w:t>
      </w:r>
      <w:r>
        <w:rPr>
          <w:rFonts w:ascii="Times New Roman" w:hAnsi="Times New Roman"/>
          <w:sz w:val="24"/>
          <w:szCs w:val="24"/>
        </w:rPr>
        <w:t>тв областного бюджета на объектах</w:t>
      </w:r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Болградского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района, выделенных на капитальный ремонт, реконструкцию и строительство водопроводных и канализационных насосных станций, </w:t>
      </w:r>
      <w:proofErr w:type="spellStart"/>
      <w:r w:rsidRPr="007E316F">
        <w:rPr>
          <w:rFonts w:ascii="Times New Roman" w:hAnsi="Times New Roman"/>
          <w:sz w:val="24"/>
          <w:szCs w:val="24"/>
        </w:rPr>
        <w:t>артскважин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и резервуаров для накопления чистой</w:t>
      </w:r>
      <w:proofErr w:type="gramEnd"/>
      <w:r w:rsidRPr="007E316F">
        <w:rPr>
          <w:rFonts w:ascii="Times New Roman" w:hAnsi="Times New Roman"/>
          <w:sz w:val="24"/>
          <w:szCs w:val="24"/>
        </w:rPr>
        <w:t xml:space="preserve"> воды.</w:t>
      </w:r>
    </w:p>
    <w:p w:rsidR="008443E7" w:rsidRPr="007E316F" w:rsidRDefault="008443E7" w:rsidP="00F67AC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Предложить председателю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районной государственной администрации </w:t>
      </w:r>
      <w:proofErr w:type="spellStart"/>
      <w:r w:rsidRPr="007E316F">
        <w:rPr>
          <w:rFonts w:ascii="Times New Roman" w:hAnsi="Times New Roman"/>
          <w:sz w:val="24"/>
          <w:szCs w:val="24"/>
        </w:rPr>
        <w:t>Мусиенко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Д.В. рекомендовать городскому и сельским головам району привлекать к участию в комиссии по приему передачи объектов, перед подписанием соответствующего акта приема передачи,  профильных специалистов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и представителей общественности. </w:t>
      </w:r>
    </w:p>
    <w:p w:rsidR="008443E7" w:rsidRPr="00C3432A" w:rsidRDefault="008443E7" w:rsidP="0095479F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432A">
        <w:rPr>
          <w:rFonts w:ascii="Times New Roman" w:hAnsi="Times New Roman"/>
          <w:color w:val="000000" w:themeColor="text1"/>
          <w:sz w:val="24"/>
          <w:szCs w:val="24"/>
        </w:rPr>
        <w:t xml:space="preserve">Рекомендовать </w:t>
      </w:r>
      <w:proofErr w:type="spellStart"/>
      <w:r w:rsidRPr="00C3432A">
        <w:rPr>
          <w:rFonts w:ascii="Times New Roman" w:hAnsi="Times New Roman"/>
          <w:color w:val="000000" w:themeColor="text1"/>
          <w:sz w:val="24"/>
          <w:szCs w:val="24"/>
        </w:rPr>
        <w:t>Болградской</w:t>
      </w:r>
      <w:proofErr w:type="spellEnd"/>
      <w:r w:rsidRPr="00C3432A">
        <w:rPr>
          <w:rFonts w:ascii="Times New Roman" w:hAnsi="Times New Roman"/>
          <w:color w:val="000000" w:themeColor="text1"/>
          <w:sz w:val="24"/>
          <w:szCs w:val="24"/>
        </w:rPr>
        <w:t xml:space="preserve"> районной государственной администрации  обратиться в правоохранительные органы по факту ненадлежащего выполнения  работ</w:t>
      </w:r>
      <w:r w:rsidR="008F2FF7" w:rsidRPr="00C3432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C3432A">
        <w:rPr>
          <w:rFonts w:ascii="Times New Roman" w:hAnsi="Times New Roman"/>
          <w:color w:val="000000" w:themeColor="text1"/>
          <w:sz w:val="24"/>
          <w:szCs w:val="24"/>
        </w:rPr>
        <w:t xml:space="preserve">по сооружению комплексов доочистки питьевой воды в населенных пунктах </w:t>
      </w:r>
      <w:proofErr w:type="spellStart"/>
      <w:r w:rsidRPr="00C3432A">
        <w:rPr>
          <w:rFonts w:ascii="Times New Roman" w:hAnsi="Times New Roman"/>
          <w:color w:val="000000" w:themeColor="text1"/>
          <w:sz w:val="24"/>
          <w:szCs w:val="24"/>
        </w:rPr>
        <w:t>Болградского</w:t>
      </w:r>
      <w:proofErr w:type="spellEnd"/>
      <w:r w:rsidRPr="00C3432A">
        <w:rPr>
          <w:rFonts w:ascii="Times New Roman" w:hAnsi="Times New Roman"/>
          <w:color w:val="000000" w:themeColor="text1"/>
          <w:sz w:val="24"/>
          <w:szCs w:val="24"/>
        </w:rPr>
        <w:t xml:space="preserve"> района Дмитровка и Каракурт</w:t>
      </w:r>
      <w:r w:rsidR="008F2FF7" w:rsidRPr="00C3432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343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2FF7" w:rsidRPr="00C3432A">
        <w:rPr>
          <w:rFonts w:ascii="Times New Roman" w:hAnsi="Times New Roman"/>
          <w:color w:val="000000" w:themeColor="text1"/>
          <w:sz w:val="24"/>
          <w:szCs w:val="24"/>
        </w:rPr>
        <w:t>предприятием  ООО «</w:t>
      </w:r>
      <w:proofErr w:type="spellStart"/>
      <w:r w:rsidR="008F2FF7" w:rsidRPr="00C3432A">
        <w:rPr>
          <w:rFonts w:ascii="Times New Roman" w:hAnsi="Times New Roman"/>
          <w:color w:val="000000" w:themeColor="text1"/>
          <w:sz w:val="24"/>
          <w:szCs w:val="24"/>
        </w:rPr>
        <w:t>Одессакоммунэкология</w:t>
      </w:r>
      <w:proofErr w:type="spellEnd"/>
      <w:r w:rsidR="008F2FF7" w:rsidRPr="00C3432A">
        <w:rPr>
          <w:rFonts w:ascii="Times New Roman" w:hAnsi="Times New Roman"/>
          <w:color w:val="000000" w:themeColor="text1"/>
          <w:sz w:val="24"/>
          <w:szCs w:val="24"/>
        </w:rPr>
        <w:t>», к</w:t>
      </w:r>
      <w:r w:rsidRPr="00C3432A">
        <w:rPr>
          <w:rFonts w:ascii="Times New Roman" w:hAnsi="Times New Roman"/>
          <w:color w:val="000000" w:themeColor="text1"/>
          <w:sz w:val="24"/>
          <w:szCs w:val="24"/>
        </w:rPr>
        <w:t xml:space="preserve">оторый был определен генеральным подрядчиком, Департаментом развития инфраструктуры и жилищно-коммунального хозяйства Одесской </w:t>
      </w:r>
      <w:proofErr w:type="spellStart"/>
      <w:r w:rsidRPr="00C3432A">
        <w:rPr>
          <w:rFonts w:ascii="Times New Roman" w:hAnsi="Times New Roman"/>
          <w:color w:val="000000" w:themeColor="text1"/>
          <w:sz w:val="24"/>
          <w:szCs w:val="24"/>
        </w:rPr>
        <w:t>облгосадминистрации</w:t>
      </w:r>
      <w:proofErr w:type="spellEnd"/>
      <w:r w:rsidRPr="00C3432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443E7" w:rsidRPr="007E316F" w:rsidRDefault="008443E7" w:rsidP="003959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7E316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7E316F">
        <w:rPr>
          <w:rFonts w:ascii="Times New Roman" w:hAnsi="Times New Roman"/>
          <w:sz w:val="24"/>
          <w:szCs w:val="24"/>
        </w:rPr>
        <w:t xml:space="preserve"> “за” – 9  </w:t>
      </w:r>
    </w:p>
    <w:p w:rsidR="008443E7" w:rsidRPr="007E316F" w:rsidRDefault="008443E7" w:rsidP="0039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        “против” – нет   </w:t>
      </w:r>
    </w:p>
    <w:p w:rsidR="008443E7" w:rsidRPr="007E316F" w:rsidRDefault="008443E7" w:rsidP="0039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        “воздержались” – нет</w:t>
      </w:r>
    </w:p>
    <w:p w:rsidR="008443E7" w:rsidRPr="007E316F" w:rsidRDefault="008443E7" w:rsidP="00D77E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A253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7E316F">
        <w:rPr>
          <w:rFonts w:ascii="Times New Roman" w:hAnsi="Times New Roman"/>
          <w:b/>
          <w:sz w:val="24"/>
          <w:szCs w:val="24"/>
        </w:rPr>
        <w:t>2. О выполнении районного бюджета за 9 месяцев 2017 года.</w:t>
      </w:r>
    </w:p>
    <w:p w:rsidR="008443E7" w:rsidRPr="007E316F" w:rsidRDefault="008443E7" w:rsidP="00A25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16F">
        <w:rPr>
          <w:rFonts w:ascii="Times New Roman" w:hAnsi="Times New Roman"/>
          <w:b/>
          <w:sz w:val="24"/>
          <w:szCs w:val="24"/>
        </w:rPr>
        <w:t>Абаджиев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В.В.</w:t>
      </w:r>
      <w:r w:rsidRPr="007E316F">
        <w:rPr>
          <w:rFonts w:ascii="Times New Roman" w:hAnsi="Times New Roman"/>
          <w:sz w:val="24"/>
          <w:szCs w:val="24"/>
        </w:rPr>
        <w:t xml:space="preserve"> - начальник финансового управления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</w:t>
      </w:r>
      <w:r w:rsidRPr="007E316F">
        <w:rPr>
          <w:rFonts w:ascii="Times New Roman" w:hAnsi="Times New Roman"/>
          <w:b/>
          <w:sz w:val="24"/>
          <w:szCs w:val="24"/>
        </w:rPr>
        <w:t xml:space="preserve"> </w:t>
      </w:r>
      <w:r w:rsidRPr="007E316F">
        <w:rPr>
          <w:rFonts w:ascii="Times New Roman" w:hAnsi="Times New Roman"/>
          <w:sz w:val="24"/>
          <w:szCs w:val="24"/>
        </w:rPr>
        <w:t>который</w:t>
      </w:r>
      <w:r w:rsidRPr="007E316F">
        <w:rPr>
          <w:rFonts w:ascii="Times New Roman" w:hAnsi="Times New Roman"/>
          <w:b/>
          <w:sz w:val="24"/>
          <w:szCs w:val="24"/>
        </w:rPr>
        <w:t xml:space="preserve"> </w:t>
      </w:r>
      <w:r w:rsidRPr="007E316F">
        <w:rPr>
          <w:rFonts w:ascii="Times New Roman" w:hAnsi="Times New Roman"/>
          <w:sz w:val="24"/>
          <w:szCs w:val="24"/>
        </w:rPr>
        <w:t xml:space="preserve">сообщил, что доходная часть сводного бюджета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Болградского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района по общему фонду с трансфертами за 9 м</w:t>
      </w:r>
      <w:r>
        <w:rPr>
          <w:rFonts w:ascii="Times New Roman" w:hAnsi="Times New Roman"/>
          <w:sz w:val="24"/>
          <w:szCs w:val="24"/>
        </w:rPr>
        <w:t xml:space="preserve">есяцев 2017 выполнена на 101,6%: </w:t>
      </w:r>
      <w:r w:rsidRPr="007E3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назначениях </w:t>
      </w:r>
      <w:r>
        <w:rPr>
          <w:rFonts w:ascii="Times New Roman" w:hAnsi="Times New Roman"/>
          <w:sz w:val="24"/>
          <w:szCs w:val="24"/>
        </w:rPr>
        <w:br/>
        <w:t xml:space="preserve">394 461,7 тыс.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7E316F">
        <w:rPr>
          <w:rFonts w:ascii="Times New Roman" w:hAnsi="Times New Roman"/>
          <w:sz w:val="24"/>
          <w:szCs w:val="24"/>
        </w:rPr>
        <w:t>рн</w:t>
      </w:r>
      <w:proofErr w:type="spellEnd"/>
      <w:r>
        <w:rPr>
          <w:rFonts w:ascii="Times New Roman" w:hAnsi="Times New Roman"/>
          <w:sz w:val="24"/>
          <w:szCs w:val="24"/>
        </w:rPr>
        <w:t xml:space="preserve">, выполнено 400 756,6 тыс.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7E316F">
        <w:rPr>
          <w:rFonts w:ascii="Times New Roman" w:hAnsi="Times New Roman"/>
          <w:sz w:val="24"/>
          <w:szCs w:val="24"/>
        </w:rPr>
        <w:t>рн</w:t>
      </w:r>
      <w:proofErr w:type="spellEnd"/>
      <w:r w:rsidRPr="007E316F">
        <w:rPr>
          <w:rFonts w:ascii="Times New Roman" w:hAnsi="Times New Roman"/>
          <w:sz w:val="24"/>
          <w:szCs w:val="24"/>
        </w:rPr>
        <w:t>. В структуре сводного бюджета удельный вес составляют: субвенции - 67,5%, собственные поступления - 22,3%, дотации - 10,2%.</w:t>
      </w:r>
    </w:p>
    <w:p w:rsidR="008443E7" w:rsidRPr="007E316F" w:rsidRDefault="008443E7" w:rsidP="00A25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>  Расходная часть бюджета района за 9 месяцев 2017 освоена на 93,2%: при уточне</w:t>
      </w:r>
      <w:r>
        <w:rPr>
          <w:rFonts w:ascii="Times New Roman" w:hAnsi="Times New Roman"/>
          <w:sz w:val="24"/>
          <w:szCs w:val="24"/>
        </w:rPr>
        <w:t xml:space="preserve">нных назначениях 406594,0 тыс.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7E316F">
        <w:rPr>
          <w:rFonts w:ascii="Times New Roman" w:hAnsi="Times New Roman"/>
          <w:sz w:val="24"/>
          <w:szCs w:val="24"/>
        </w:rPr>
        <w:t>рн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E316F">
        <w:rPr>
          <w:rFonts w:ascii="Times New Roman" w:hAnsi="Times New Roman"/>
          <w:sz w:val="24"/>
          <w:szCs w:val="24"/>
        </w:rPr>
        <w:t xml:space="preserve"> расходы п</w:t>
      </w:r>
      <w:r>
        <w:rPr>
          <w:rFonts w:ascii="Times New Roman" w:hAnsi="Times New Roman"/>
          <w:sz w:val="24"/>
          <w:szCs w:val="24"/>
        </w:rPr>
        <w:t xml:space="preserve">роведены в сумме </w:t>
      </w:r>
      <w:r>
        <w:rPr>
          <w:rFonts w:ascii="Times New Roman" w:hAnsi="Times New Roman"/>
          <w:sz w:val="24"/>
          <w:szCs w:val="24"/>
        </w:rPr>
        <w:br/>
        <w:t xml:space="preserve">379048,9 тыс.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, или 237875,6 тыс.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7E316F">
        <w:rPr>
          <w:rFonts w:ascii="Times New Roman" w:hAnsi="Times New Roman"/>
          <w:sz w:val="24"/>
          <w:szCs w:val="24"/>
        </w:rPr>
        <w:t>рн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без учета трансфертов.</w:t>
      </w:r>
    </w:p>
    <w:p w:rsidR="008443E7" w:rsidRPr="007E316F" w:rsidRDefault="008443E7" w:rsidP="00A253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Исполнение</w:t>
      </w:r>
      <w:r w:rsidRPr="007E316F">
        <w:rPr>
          <w:rFonts w:ascii="Times New Roman" w:hAnsi="Times New Roman"/>
          <w:sz w:val="24"/>
          <w:szCs w:val="24"/>
        </w:rPr>
        <w:t xml:space="preserve"> районного бюджета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Болградского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района в целом доходы по общему и специальному фонду с трансфертами за 9 месяцев 2017 сост</w:t>
      </w:r>
      <w:r>
        <w:rPr>
          <w:rFonts w:ascii="Times New Roman" w:hAnsi="Times New Roman"/>
          <w:sz w:val="24"/>
          <w:szCs w:val="24"/>
        </w:rPr>
        <w:t xml:space="preserve">авило 99,5%: при назначении 333852,7 тыс.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 выполнено 332321,3 тыс.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7E316F">
        <w:rPr>
          <w:rFonts w:ascii="Times New Roman" w:hAnsi="Times New Roman"/>
          <w:sz w:val="24"/>
          <w:szCs w:val="24"/>
        </w:rPr>
        <w:t>рн</w:t>
      </w:r>
      <w:proofErr w:type="spellEnd"/>
      <w:r w:rsidRPr="007E316F">
        <w:rPr>
          <w:rFonts w:ascii="Times New Roman" w:hAnsi="Times New Roman"/>
          <w:sz w:val="24"/>
          <w:szCs w:val="24"/>
        </w:rPr>
        <w:t>. По сравнению с соответствующим периодом прошлого года поступления</w:t>
      </w:r>
      <w:r>
        <w:rPr>
          <w:rFonts w:ascii="Times New Roman" w:hAnsi="Times New Roman"/>
          <w:sz w:val="24"/>
          <w:szCs w:val="24"/>
        </w:rPr>
        <w:t xml:space="preserve"> увеличились на 103 556,8 тыс.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7E316F">
        <w:rPr>
          <w:rFonts w:ascii="Times New Roman" w:hAnsi="Times New Roman"/>
          <w:sz w:val="24"/>
          <w:szCs w:val="24"/>
        </w:rPr>
        <w:t>рн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E316F">
        <w:rPr>
          <w:rFonts w:ascii="Times New Roman" w:hAnsi="Times New Roman"/>
          <w:sz w:val="24"/>
          <w:szCs w:val="24"/>
        </w:rPr>
        <w:t xml:space="preserve"> или на 45,3%.</w:t>
      </w:r>
    </w:p>
    <w:p w:rsidR="008443E7" w:rsidRPr="007E316F" w:rsidRDefault="008443E7" w:rsidP="00A10C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В завершении доклада</w:t>
      </w:r>
      <w:r w:rsidRPr="007E316F">
        <w:rPr>
          <w:rFonts w:ascii="Times New Roman" w:hAnsi="Times New Roman"/>
          <w:sz w:val="24"/>
          <w:szCs w:val="24"/>
        </w:rPr>
        <w:t xml:space="preserve"> начальник финансового управления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отметил, что до конца года бюджет района не сможет покрыть некоторые статьи расходов бюджета, и существует вероятность возникновения задолженности по некоторым статьям расходов.</w:t>
      </w:r>
    </w:p>
    <w:p w:rsidR="008443E7" w:rsidRPr="007E316F" w:rsidRDefault="008443E7" w:rsidP="000F42E8">
      <w:pPr>
        <w:pStyle w:val="a3"/>
        <w:tabs>
          <w:tab w:val="left" w:pos="-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A10CDE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ВЫСТУПИЛИ: Антонова А. Г., </w:t>
      </w:r>
      <w:proofErr w:type="spellStart"/>
      <w:r w:rsidRPr="007E316F">
        <w:rPr>
          <w:rFonts w:ascii="Times New Roman" w:hAnsi="Times New Roman"/>
          <w:b/>
          <w:sz w:val="24"/>
          <w:szCs w:val="24"/>
        </w:rPr>
        <w:t>Бочковар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Д. Д., </w:t>
      </w:r>
      <w:proofErr w:type="spellStart"/>
      <w:r w:rsidRPr="007E316F">
        <w:rPr>
          <w:rFonts w:ascii="Times New Roman" w:hAnsi="Times New Roman"/>
          <w:b/>
          <w:sz w:val="24"/>
          <w:szCs w:val="24"/>
        </w:rPr>
        <w:t>Фощан</w:t>
      </w:r>
      <w:proofErr w:type="spellEnd"/>
      <w:r w:rsidRPr="007E316F">
        <w:rPr>
          <w:rFonts w:ascii="Times New Roman" w:hAnsi="Times New Roman"/>
          <w:b/>
          <w:sz w:val="24"/>
          <w:szCs w:val="24"/>
        </w:rPr>
        <w:t xml:space="preserve"> Ю. В.</w:t>
      </w:r>
    </w:p>
    <w:p w:rsidR="008443E7" w:rsidRPr="007E316F" w:rsidRDefault="008443E7" w:rsidP="000F42E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E316F">
        <w:rPr>
          <w:rFonts w:ascii="Times New Roman" w:hAnsi="Times New Roman"/>
          <w:b/>
          <w:sz w:val="24"/>
          <w:szCs w:val="24"/>
        </w:rPr>
        <w:t xml:space="preserve">РЕШИЛИ:  </w:t>
      </w:r>
    </w:p>
    <w:p w:rsidR="008443E7" w:rsidRPr="007E316F" w:rsidRDefault="008443E7" w:rsidP="00A253F0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Информацию начальника финансового управления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Абаджиева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 В.В.  принять к сведению. </w:t>
      </w:r>
    </w:p>
    <w:p w:rsidR="008443E7" w:rsidRPr="007E316F" w:rsidRDefault="008443E7" w:rsidP="00A253F0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F737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ab/>
        <w:t>Голосовали</w:t>
      </w:r>
      <w:proofErr w:type="gramStart"/>
      <w:r w:rsidRPr="007E316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7E316F">
        <w:rPr>
          <w:rFonts w:ascii="Times New Roman" w:hAnsi="Times New Roman"/>
          <w:sz w:val="24"/>
          <w:szCs w:val="24"/>
        </w:rPr>
        <w:t xml:space="preserve"> “за” – 9  </w:t>
      </w:r>
    </w:p>
    <w:p w:rsidR="008443E7" w:rsidRPr="007E316F" w:rsidRDefault="008443E7" w:rsidP="000F4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        “против” – нет   </w:t>
      </w:r>
    </w:p>
    <w:p w:rsidR="008443E7" w:rsidRPr="007E316F" w:rsidRDefault="008443E7" w:rsidP="000F4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        “воздержались” – нет</w:t>
      </w:r>
    </w:p>
    <w:p w:rsidR="008443E7" w:rsidRPr="007E316F" w:rsidRDefault="008443E7" w:rsidP="000F42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7E31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3. Разное </w:t>
      </w:r>
    </w:p>
    <w:p w:rsidR="008443E7" w:rsidRPr="007E316F" w:rsidRDefault="008443E7" w:rsidP="007E316F">
      <w:pPr>
        <w:pStyle w:val="a3"/>
        <w:tabs>
          <w:tab w:val="left" w:pos="-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Выступил </w:t>
      </w:r>
      <w:proofErr w:type="spellStart"/>
      <w:r w:rsidRPr="007E316F">
        <w:rPr>
          <w:rFonts w:ascii="Times New Roman" w:hAnsi="Times New Roman"/>
          <w:sz w:val="24"/>
          <w:szCs w:val="24"/>
        </w:rPr>
        <w:t>Луценко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А.П. – председатель Общественного совета при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, который предложил членам Общественного совета при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на следующее заседание представить свои предложения в план общественного совета на 2018 год. </w:t>
      </w:r>
    </w:p>
    <w:p w:rsidR="008443E7" w:rsidRPr="007E316F" w:rsidRDefault="008443E7" w:rsidP="007E316F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ab/>
      </w:r>
    </w:p>
    <w:p w:rsidR="008443E7" w:rsidRPr="007E316F" w:rsidRDefault="008443E7" w:rsidP="009108B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E316F">
        <w:rPr>
          <w:rFonts w:ascii="Times New Roman" w:hAnsi="Times New Roman"/>
          <w:b/>
          <w:sz w:val="24"/>
          <w:szCs w:val="24"/>
        </w:rPr>
        <w:t xml:space="preserve">РЕШИЛИ:  </w:t>
      </w:r>
    </w:p>
    <w:p w:rsidR="008443E7" w:rsidRPr="007E316F" w:rsidRDefault="008443E7" w:rsidP="007E31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Членам Общественного совета при </w:t>
      </w:r>
      <w:proofErr w:type="spellStart"/>
      <w:r w:rsidRPr="007E316F">
        <w:rPr>
          <w:rFonts w:ascii="Times New Roman" w:hAnsi="Times New Roman"/>
          <w:sz w:val="24"/>
          <w:szCs w:val="24"/>
        </w:rPr>
        <w:t>Болградской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316F">
        <w:rPr>
          <w:rFonts w:ascii="Times New Roman" w:hAnsi="Times New Roman"/>
          <w:sz w:val="24"/>
          <w:szCs w:val="24"/>
        </w:rPr>
        <w:t>райгосадминистрации</w:t>
      </w:r>
      <w:proofErr w:type="spellEnd"/>
      <w:r w:rsidRPr="007E316F">
        <w:rPr>
          <w:rFonts w:ascii="Times New Roman" w:hAnsi="Times New Roman"/>
          <w:sz w:val="24"/>
          <w:szCs w:val="24"/>
        </w:rPr>
        <w:t xml:space="preserve"> на следующее заседание представить свои предложения в план общественного совета на 2018 год.</w:t>
      </w:r>
    </w:p>
    <w:p w:rsidR="008443E7" w:rsidRPr="007E316F" w:rsidRDefault="008443E7" w:rsidP="00AE2D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361BE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>Голосовали</w:t>
      </w:r>
      <w:proofErr w:type="gramStart"/>
      <w:r w:rsidRPr="007E316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7E316F">
        <w:rPr>
          <w:rFonts w:ascii="Times New Roman" w:hAnsi="Times New Roman"/>
          <w:sz w:val="24"/>
          <w:szCs w:val="24"/>
        </w:rPr>
        <w:t xml:space="preserve"> “за” – 9  </w:t>
      </w:r>
    </w:p>
    <w:p w:rsidR="008443E7" w:rsidRPr="007E316F" w:rsidRDefault="008443E7" w:rsidP="00361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“против” – нет   </w:t>
      </w:r>
    </w:p>
    <w:p w:rsidR="008443E7" w:rsidRPr="007E316F" w:rsidRDefault="008443E7" w:rsidP="00361B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                  “воздержались” – нет</w:t>
      </w:r>
    </w:p>
    <w:p w:rsidR="008443E7" w:rsidRPr="007E316F" w:rsidRDefault="008443E7" w:rsidP="00D77E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16F">
        <w:rPr>
          <w:rFonts w:ascii="Times New Roman" w:hAnsi="Times New Roman"/>
          <w:sz w:val="24"/>
          <w:szCs w:val="24"/>
        </w:rPr>
        <w:t xml:space="preserve">       </w:t>
      </w: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Председатель Общественного совета                                    </w:t>
      </w:r>
      <w:r w:rsidRPr="007E316F">
        <w:rPr>
          <w:rFonts w:ascii="Times New Roman" w:hAnsi="Times New Roman"/>
          <w:b/>
          <w:sz w:val="24"/>
          <w:szCs w:val="24"/>
        </w:rPr>
        <w:tab/>
      </w:r>
      <w:r w:rsidRPr="007E316F">
        <w:rPr>
          <w:rFonts w:ascii="Times New Roman" w:hAnsi="Times New Roman"/>
          <w:b/>
          <w:sz w:val="24"/>
          <w:szCs w:val="24"/>
        </w:rPr>
        <w:tab/>
        <w:t xml:space="preserve">            А.П. </w:t>
      </w:r>
      <w:proofErr w:type="spellStart"/>
      <w:r w:rsidRPr="007E316F">
        <w:rPr>
          <w:rFonts w:ascii="Times New Roman" w:hAnsi="Times New Roman"/>
          <w:b/>
          <w:sz w:val="24"/>
          <w:szCs w:val="24"/>
        </w:rPr>
        <w:t>Луценко</w:t>
      </w:r>
      <w:proofErr w:type="spellEnd"/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43E7" w:rsidRPr="007E316F" w:rsidRDefault="008443E7" w:rsidP="007A72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16F">
        <w:rPr>
          <w:rFonts w:ascii="Times New Roman" w:hAnsi="Times New Roman"/>
          <w:b/>
          <w:sz w:val="24"/>
          <w:szCs w:val="24"/>
        </w:rPr>
        <w:t xml:space="preserve">Секретарь Общественного совета                                </w:t>
      </w:r>
      <w:r w:rsidRPr="007E316F">
        <w:rPr>
          <w:rFonts w:ascii="Times New Roman" w:hAnsi="Times New Roman"/>
          <w:b/>
          <w:sz w:val="24"/>
          <w:szCs w:val="24"/>
        </w:rPr>
        <w:tab/>
      </w:r>
      <w:r w:rsidRPr="007E316F">
        <w:rPr>
          <w:rFonts w:ascii="Times New Roman" w:hAnsi="Times New Roman"/>
          <w:b/>
          <w:sz w:val="24"/>
          <w:szCs w:val="24"/>
        </w:rPr>
        <w:tab/>
        <w:t xml:space="preserve">                       И. Н. Аврамов</w:t>
      </w:r>
    </w:p>
    <w:sectPr w:rsidR="008443E7" w:rsidRPr="007E316F" w:rsidSect="00FA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2D"/>
    <w:multiLevelType w:val="hybridMultilevel"/>
    <w:tmpl w:val="E61E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05897"/>
    <w:multiLevelType w:val="hybridMultilevel"/>
    <w:tmpl w:val="54D03A80"/>
    <w:lvl w:ilvl="0" w:tplc="D30E7C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E01110"/>
    <w:multiLevelType w:val="hybridMultilevel"/>
    <w:tmpl w:val="547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3A5B84"/>
    <w:multiLevelType w:val="hybridMultilevel"/>
    <w:tmpl w:val="E61EA3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E671BBB"/>
    <w:multiLevelType w:val="hybridMultilevel"/>
    <w:tmpl w:val="E34090CC"/>
    <w:lvl w:ilvl="0" w:tplc="AA564FB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019276B"/>
    <w:multiLevelType w:val="hybridMultilevel"/>
    <w:tmpl w:val="DC2AF396"/>
    <w:lvl w:ilvl="0" w:tplc="B58435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E695CDE"/>
    <w:multiLevelType w:val="hybridMultilevel"/>
    <w:tmpl w:val="E34090CC"/>
    <w:lvl w:ilvl="0" w:tplc="AA564FB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E71"/>
    <w:rsid w:val="000326DB"/>
    <w:rsid w:val="00055216"/>
    <w:rsid w:val="000E3C86"/>
    <w:rsid w:val="000F42E8"/>
    <w:rsid w:val="00113506"/>
    <w:rsid w:val="002647AC"/>
    <w:rsid w:val="002A0936"/>
    <w:rsid w:val="00302E86"/>
    <w:rsid w:val="00361BEC"/>
    <w:rsid w:val="00384E71"/>
    <w:rsid w:val="003959EF"/>
    <w:rsid w:val="00421261"/>
    <w:rsid w:val="004A331D"/>
    <w:rsid w:val="004A7884"/>
    <w:rsid w:val="004E4A18"/>
    <w:rsid w:val="004F6CAB"/>
    <w:rsid w:val="005302FE"/>
    <w:rsid w:val="00535766"/>
    <w:rsid w:val="005465F4"/>
    <w:rsid w:val="005A426B"/>
    <w:rsid w:val="005A4F8C"/>
    <w:rsid w:val="005B79F2"/>
    <w:rsid w:val="00641861"/>
    <w:rsid w:val="006479A1"/>
    <w:rsid w:val="006500FF"/>
    <w:rsid w:val="006A1A6D"/>
    <w:rsid w:val="006F551E"/>
    <w:rsid w:val="007323CF"/>
    <w:rsid w:val="00736F34"/>
    <w:rsid w:val="007607CD"/>
    <w:rsid w:val="0077166C"/>
    <w:rsid w:val="00772702"/>
    <w:rsid w:val="007A7209"/>
    <w:rsid w:val="007E316F"/>
    <w:rsid w:val="007F3E80"/>
    <w:rsid w:val="008443E7"/>
    <w:rsid w:val="008617D8"/>
    <w:rsid w:val="00872584"/>
    <w:rsid w:val="00882F54"/>
    <w:rsid w:val="008879E1"/>
    <w:rsid w:val="008B1222"/>
    <w:rsid w:val="008F2FF7"/>
    <w:rsid w:val="009000C4"/>
    <w:rsid w:val="009108B0"/>
    <w:rsid w:val="009113DA"/>
    <w:rsid w:val="0095479F"/>
    <w:rsid w:val="00964AC5"/>
    <w:rsid w:val="00965053"/>
    <w:rsid w:val="00990708"/>
    <w:rsid w:val="009A3646"/>
    <w:rsid w:val="009F6CA9"/>
    <w:rsid w:val="00A02A8E"/>
    <w:rsid w:val="00A10CDE"/>
    <w:rsid w:val="00A13B53"/>
    <w:rsid w:val="00A15F17"/>
    <w:rsid w:val="00A22996"/>
    <w:rsid w:val="00A234EF"/>
    <w:rsid w:val="00A253F0"/>
    <w:rsid w:val="00A63E8B"/>
    <w:rsid w:val="00A71A6A"/>
    <w:rsid w:val="00AE2DD5"/>
    <w:rsid w:val="00AF2B7A"/>
    <w:rsid w:val="00B02ACD"/>
    <w:rsid w:val="00B22A1D"/>
    <w:rsid w:val="00B64913"/>
    <w:rsid w:val="00B662AF"/>
    <w:rsid w:val="00BA7D11"/>
    <w:rsid w:val="00BD48A8"/>
    <w:rsid w:val="00BD7D30"/>
    <w:rsid w:val="00BF7B56"/>
    <w:rsid w:val="00C15288"/>
    <w:rsid w:val="00C3432A"/>
    <w:rsid w:val="00C44C1F"/>
    <w:rsid w:val="00C715D4"/>
    <w:rsid w:val="00CB3D3D"/>
    <w:rsid w:val="00CC61C6"/>
    <w:rsid w:val="00CF4954"/>
    <w:rsid w:val="00D0525A"/>
    <w:rsid w:val="00D13A62"/>
    <w:rsid w:val="00D34BAF"/>
    <w:rsid w:val="00D77E1B"/>
    <w:rsid w:val="00DE0FBB"/>
    <w:rsid w:val="00DF0E68"/>
    <w:rsid w:val="00DF492F"/>
    <w:rsid w:val="00E04635"/>
    <w:rsid w:val="00E159DA"/>
    <w:rsid w:val="00E170BE"/>
    <w:rsid w:val="00E76C7F"/>
    <w:rsid w:val="00E77B73"/>
    <w:rsid w:val="00E93987"/>
    <w:rsid w:val="00EA35AA"/>
    <w:rsid w:val="00F05F44"/>
    <w:rsid w:val="00F113E3"/>
    <w:rsid w:val="00F67AC4"/>
    <w:rsid w:val="00F737F1"/>
    <w:rsid w:val="00F77604"/>
    <w:rsid w:val="00FA7A33"/>
    <w:rsid w:val="00FB22A6"/>
    <w:rsid w:val="00FD59AC"/>
    <w:rsid w:val="00FE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0936"/>
    <w:pPr>
      <w:ind w:left="720"/>
      <w:contextualSpacing/>
    </w:pPr>
  </w:style>
  <w:style w:type="paragraph" w:customStyle="1" w:styleId="a4">
    <w:name w:val="Нормальний текст"/>
    <w:basedOn w:val="a"/>
    <w:uiPriority w:val="99"/>
    <w:rsid w:val="00C715D4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1396</Words>
  <Characters>10624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Politika</cp:lastModifiedBy>
  <cp:revision>41</cp:revision>
  <dcterms:created xsi:type="dcterms:W3CDTF">2017-08-01T13:25:00Z</dcterms:created>
  <dcterms:modified xsi:type="dcterms:W3CDTF">2017-11-30T09:16:00Z</dcterms:modified>
</cp:coreProperties>
</file>