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C" w:rsidRPr="00E474D1" w:rsidRDefault="00C321A1" w:rsidP="00E474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474D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>Встановлення випробування при прийнятті на роботу 2: встановл</w:t>
      </w:r>
      <w:r w:rsidR="00564157" w:rsidRPr="00E474D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>ю</w:t>
      </w:r>
      <w:r w:rsidRPr="00E474D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>ємо строк випробування</w:t>
      </w:r>
    </w:p>
    <w:p w:rsidR="00FB11C6" w:rsidRPr="00E474D1" w:rsidRDefault="00A14CD4" w:rsidP="00E47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>Строк випробування при прийнятті на роботу не може перевищувати трьох місяців. В окремих випадках, за погодженням з виборним органом первинної профспілкової організації, строк випробування може досягати шести місяців (</w:t>
      </w:r>
      <w:hyperlink r:id="rId6" w:anchor="/document/94/41858/me208/" w:tooltip="Кодекс законів про працю України від 10 грудня 1971 року № 322-VIII" w:history="1">
        <w:r w:rsidRPr="00E47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ст. 27 </w:t>
        </w:r>
        <w:proofErr w:type="spellStart"/>
        <w:r w:rsidRPr="00E47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КЗпП</w:t>
        </w:r>
        <w:proofErr w:type="spellEnd"/>
      </w:hyperlink>
      <w:r w:rsidRPr="00E474D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64157" w:rsidRPr="00E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CD4" w:rsidRPr="00E474D1" w:rsidRDefault="00564157" w:rsidP="00E47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>Законодавець не визначив т</w:t>
      </w:r>
      <w:r w:rsidR="00A14CD4" w:rsidRPr="00E474D1">
        <w:rPr>
          <w:rFonts w:ascii="Times New Roman" w:hAnsi="Times New Roman" w:cs="Times New Roman"/>
          <w:sz w:val="28"/>
          <w:szCs w:val="28"/>
          <w:lang w:val="uk-UA"/>
        </w:rPr>
        <w:t>акі випадки, тому визначальним буде характер виконуваної роботи, який унеможливлює оцінку відповідності працівника роботі протягом трьох місяців.</w:t>
      </w:r>
    </w:p>
    <w:p w:rsidR="00564157" w:rsidRPr="00E474D1" w:rsidRDefault="00A14CD4" w:rsidP="00E47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прийнятті на роботу робітників строк випробування не може перевищувати одного місяця. </w:t>
      </w:r>
      <w:r w:rsidR="00DD5CB9" w:rsidRPr="00E474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474D1">
        <w:rPr>
          <w:rFonts w:ascii="Times New Roman" w:hAnsi="Times New Roman" w:cs="Times New Roman"/>
          <w:sz w:val="28"/>
          <w:szCs w:val="28"/>
          <w:lang w:val="uk-UA"/>
        </w:rPr>
        <w:t>оняття «р</w:t>
      </w:r>
      <w:r w:rsidR="00E474D1">
        <w:rPr>
          <w:rFonts w:ascii="Times New Roman" w:hAnsi="Times New Roman" w:cs="Times New Roman"/>
          <w:sz w:val="28"/>
          <w:szCs w:val="28"/>
          <w:lang w:val="uk-UA"/>
        </w:rPr>
        <w:t xml:space="preserve">обітник» в </w:t>
      </w:r>
      <w:proofErr w:type="spellStart"/>
      <w:r w:rsidR="00E474D1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E474D1">
        <w:rPr>
          <w:rFonts w:ascii="Times New Roman" w:hAnsi="Times New Roman" w:cs="Times New Roman"/>
          <w:sz w:val="28"/>
          <w:szCs w:val="28"/>
          <w:lang w:val="uk-UA"/>
        </w:rPr>
        <w:t xml:space="preserve"> відсутнє</w:t>
      </w:r>
      <w:bookmarkStart w:id="0" w:name="_GoBack"/>
      <w:bookmarkEnd w:id="0"/>
      <w:r w:rsidRPr="00E474D1">
        <w:rPr>
          <w:rFonts w:ascii="Times New Roman" w:hAnsi="Times New Roman" w:cs="Times New Roman"/>
          <w:sz w:val="28"/>
          <w:szCs w:val="28"/>
          <w:lang w:val="uk-UA"/>
        </w:rPr>
        <w:t xml:space="preserve">; при встановленні випробування доцільно дотримуватися положень </w:t>
      </w:r>
      <w:hyperlink r:id="rId7" w:anchor="/document/94/28562/" w:tooltip="Національний класифікатор України " w:history="1">
        <w:r w:rsidRPr="00E47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Національного класифікатора України ДК 003:2010 «Класифікатор професій», затвердженого наказом Держспоживстандарту від 28.07.2010 р. № 327</w:t>
        </w:r>
      </w:hyperlink>
      <w:r w:rsidRPr="00E474D1">
        <w:rPr>
          <w:rFonts w:ascii="Times New Roman" w:hAnsi="Times New Roman" w:cs="Times New Roman"/>
          <w:sz w:val="28"/>
          <w:szCs w:val="28"/>
          <w:lang w:val="uk-UA"/>
        </w:rPr>
        <w:t>, яким визначено коди робітничих професій (цифри 5-9).</w:t>
      </w:r>
    </w:p>
    <w:p w:rsidR="00684426" w:rsidRPr="00E474D1" w:rsidRDefault="00684426" w:rsidP="00E47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 w:eastAsia="ru-RU"/>
        </w:rPr>
        <w:t>Строк випробування, визначений нормами спеціального законодавства, встановлюється без погодження з виборним органом первинної профспілкової організації й у випадках, коли він перевищує три місяці.</w:t>
      </w:r>
    </w:p>
    <w:p w:rsidR="00564157" w:rsidRPr="00E474D1" w:rsidRDefault="00564157" w:rsidP="00E47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7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строку випробування не зараховуються дні, коли працівник фактично не працював, незалежно від причини.</w:t>
      </w:r>
    </w:p>
    <w:p w:rsidR="00684426" w:rsidRPr="00E474D1" w:rsidRDefault="00684426" w:rsidP="00A14CD4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8D6" w:rsidRPr="00E474D1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>Старший інспектор Головного</w:t>
      </w:r>
    </w:p>
    <w:p w:rsidR="003A38D6" w:rsidRPr="00E474D1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</w:t>
      </w:r>
    </w:p>
    <w:p w:rsidR="003A38D6" w:rsidRPr="00E474D1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474D1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3A38D6" w:rsidRPr="00E474D1" w:rsidRDefault="003A38D6" w:rsidP="00A14CD4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8D6" w:rsidRPr="00E474D1" w:rsidRDefault="003A38D6" w:rsidP="00A14CD4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8D6" w:rsidRPr="00E474D1" w:rsidRDefault="003A38D6" w:rsidP="00A14CD4">
      <w:pPr>
        <w:shd w:val="clear" w:color="auto" w:fill="F4F7F8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sectPr w:rsidR="003A38D6" w:rsidRPr="00E474D1" w:rsidSect="009B4B02">
      <w:pgSz w:w="11906" w:h="16838"/>
      <w:pgMar w:top="737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236"/>
    <w:multiLevelType w:val="multilevel"/>
    <w:tmpl w:val="15C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61A6"/>
    <w:multiLevelType w:val="multilevel"/>
    <w:tmpl w:val="C48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65F"/>
    <w:multiLevelType w:val="multilevel"/>
    <w:tmpl w:val="83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730A8"/>
    <w:multiLevelType w:val="multilevel"/>
    <w:tmpl w:val="A77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72085"/>
    <w:multiLevelType w:val="hybridMultilevel"/>
    <w:tmpl w:val="F8F210D4"/>
    <w:lvl w:ilvl="0" w:tplc="7F461A3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753DEE"/>
    <w:multiLevelType w:val="multilevel"/>
    <w:tmpl w:val="494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009B0"/>
    <w:multiLevelType w:val="multilevel"/>
    <w:tmpl w:val="B07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576C3"/>
    <w:multiLevelType w:val="multilevel"/>
    <w:tmpl w:val="C56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54FA2"/>
    <w:multiLevelType w:val="multilevel"/>
    <w:tmpl w:val="7BC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3447"/>
    <w:multiLevelType w:val="multilevel"/>
    <w:tmpl w:val="8C2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A1563"/>
    <w:multiLevelType w:val="multilevel"/>
    <w:tmpl w:val="40F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62BBF"/>
    <w:multiLevelType w:val="multilevel"/>
    <w:tmpl w:val="185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176DE"/>
    <w:multiLevelType w:val="multilevel"/>
    <w:tmpl w:val="CA0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32138"/>
    <w:multiLevelType w:val="multilevel"/>
    <w:tmpl w:val="25A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D"/>
    <w:rsid w:val="00101A90"/>
    <w:rsid w:val="001D4E4D"/>
    <w:rsid w:val="00223603"/>
    <w:rsid w:val="003A38D6"/>
    <w:rsid w:val="003E719D"/>
    <w:rsid w:val="00564157"/>
    <w:rsid w:val="0058677A"/>
    <w:rsid w:val="00684426"/>
    <w:rsid w:val="00716973"/>
    <w:rsid w:val="00722C3F"/>
    <w:rsid w:val="007E3589"/>
    <w:rsid w:val="00870C09"/>
    <w:rsid w:val="00897074"/>
    <w:rsid w:val="009A60D7"/>
    <w:rsid w:val="009B77DC"/>
    <w:rsid w:val="00A14CD4"/>
    <w:rsid w:val="00A93669"/>
    <w:rsid w:val="00B1341C"/>
    <w:rsid w:val="00B2795B"/>
    <w:rsid w:val="00C321A1"/>
    <w:rsid w:val="00DD5CB9"/>
    <w:rsid w:val="00E474D1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k.expertu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.expertus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16</cp:revision>
  <dcterms:created xsi:type="dcterms:W3CDTF">2018-06-20T07:58:00Z</dcterms:created>
  <dcterms:modified xsi:type="dcterms:W3CDTF">2018-06-22T07:26:00Z</dcterms:modified>
</cp:coreProperties>
</file>