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A9" w:rsidRDefault="000601A9" w:rsidP="000601A9">
      <w:pPr>
        <w:pStyle w:val="a3"/>
        <w:spacing w:before="0" w:after="0" w:line="360" w:lineRule="auto"/>
        <w:ind w:left="-567" w:firstLine="567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bookmarkStart w:id="0" w:name="_GoBack"/>
      <w:r w:rsidRPr="000601A9">
        <w:rPr>
          <w:rStyle w:val="a4"/>
          <w:rFonts w:ascii="Arial" w:hAnsi="Arial" w:cs="Arial"/>
          <w:color w:val="000000"/>
          <w:sz w:val="28"/>
          <w:szCs w:val="28"/>
        </w:rPr>
        <w:t>ОГОЛОШУЄТЬСЯ КОНКУРС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</w:p>
    <w:p w:rsidR="000601A9" w:rsidRPr="000601A9" w:rsidRDefault="000601A9" w:rsidP="000601A9">
      <w:pPr>
        <w:pStyle w:val="a3"/>
        <w:spacing w:before="0" w:after="0" w:line="360" w:lineRule="auto"/>
        <w:ind w:left="-567" w:firstLine="567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0601A9">
        <w:rPr>
          <w:rStyle w:val="a4"/>
          <w:rFonts w:ascii="Arial" w:hAnsi="Arial" w:cs="Arial"/>
          <w:color w:val="000000"/>
          <w:sz w:val="28"/>
          <w:szCs w:val="28"/>
        </w:rPr>
        <w:t>серед суб’єктів малого та середнього бізнесу на отримання часткової компенсації відсотків за кредитами, залученими для реалізації інвестиційних проектів</w:t>
      </w:r>
    </w:p>
    <w:bookmarkEnd w:id="0"/>
    <w:p w:rsidR="000601A9" w:rsidRPr="000601A9" w:rsidRDefault="000601A9" w:rsidP="000601A9">
      <w:pPr>
        <w:pStyle w:val="a3"/>
        <w:spacing w:before="0" w:after="0" w:line="360" w:lineRule="auto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0601A9">
        <w:rPr>
          <w:rFonts w:ascii="Arial" w:hAnsi="Arial" w:cs="Arial"/>
          <w:color w:val="000000"/>
          <w:sz w:val="28"/>
          <w:szCs w:val="28"/>
        </w:rPr>
        <w:t>В рамках Програми розвитку конкурентоспроможності малого та середнього підприємництва в Одеській області на 2017-2020 роки реалізується проект з надання </w:t>
      </w:r>
      <w:r w:rsidRPr="000601A9">
        <w:rPr>
          <w:rStyle w:val="a4"/>
          <w:rFonts w:ascii="Arial" w:hAnsi="Arial" w:cs="Arial"/>
          <w:color w:val="000000"/>
          <w:sz w:val="28"/>
          <w:szCs w:val="28"/>
        </w:rPr>
        <w:t>часткової компенсації за кредитами</w:t>
      </w:r>
      <w:r w:rsidRPr="000601A9">
        <w:rPr>
          <w:rFonts w:ascii="Arial" w:hAnsi="Arial" w:cs="Arial"/>
          <w:color w:val="000000"/>
          <w:sz w:val="28"/>
          <w:szCs w:val="28"/>
        </w:rPr>
        <w:t> з обласного бюджету суб’єктам малого та середнього підприємництва області.</w:t>
      </w:r>
    </w:p>
    <w:p w:rsidR="000601A9" w:rsidRPr="000601A9" w:rsidRDefault="000601A9" w:rsidP="000601A9">
      <w:pPr>
        <w:pStyle w:val="a3"/>
        <w:spacing w:before="0" w:after="0" w:line="360" w:lineRule="auto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0601A9">
        <w:rPr>
          <w:rStyle w:val="a5"/>
          <w:rFonts w:ascii="Arial" w:hAnsi="Arial" w:cs="Arial"/>
          <w:color w:val="000000"/>
          <w:sz w:val="28"/>
          <w:szCs w:val="28"/>
        </w:rPr>
        <w:t>Право на одержання компенсації мають суб’єкти малого та середнього підприємництва, які:</w:t>
      </w:r>
    </w:p>
    <w:p w:rsidR="000601A9" w:rsidRPr="000601A9" w:rsidRDefault="000601A9" w:rsidP="000601A9">
      <w:pPr>
        <w:pStyle w:val="a3"/>
        <w:spacing w:before="0" w:after="0" w:line="360" w:lineRule="auto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0601A9">
        <w:rPr>
          <w:rFonts w:ascii="Arial" w:hAnsi="Arial" w:cs="Arial"/>
          <w:color w:val="000000"/>
          <w:sz w:val="28"/>
          <w:szCs w:val="28"/>
        </w:rPr>
        <w:t>- зареєстровані як суб’єкти підприємницької діяльності в Одеській області;</w:t>
      </w:r>
    </w:p>
    <w:p w:rsidR="000601A9" w:rsidRPr="000601A9" w:rsidRDefault="000601A9" w:rsidP="000601A9">
      <w:pPr>
        <w:pStyle w:val="a3"/>
        <w:spacing w:line="360" w:lineRule="auto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0601A9">
        <w:rPr>
          <w:rFonts w:ascii="Arial" w:hAnsi="Arial" w:cs="Arial"/>
          <w:color w:val="000000"/>
          <w:sz w:val="28"/>
          <w:szCs w:val="28"/>
        </w:rPr>
        <w:t>- не мають простроченої заборгованості з виплати заробітної плати, а також заборгованості перед бюджетом та державними цільовими фондами;</w:t>
      </w:r>
    </w:p>
    <w:p w:rsidR="000601A9" w:rsidRPr="000601A9" w:rsidRDefault="000601A9" w:rsidP="000601A9">
      <w:pPr>
        <w:pStyle w:val="a3"/>
        <w:spacing w:line="360" w:lineRule="auto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0601A9">
        <w:rPr>
          <w:rFonts w:ascii="Arial" w:hAnsi="Arial" w:cs="Arial"/>
          <w:color w:val="000000"/>
          <w:sz w:val="28"/>
          <w:szCs w:val="28"/>
        </w:rPr>
        <w:t>- не перебувають у стадії банкрутства, ліквідації;</w:t>
      </w:r>
    </w:p>
    <w:p w:rsidR="000601A9" w:rsidRPr="000601A9" w:rsidRDefault="000601A9" w:rsidP="000601A9">
      <w:pPr>
        <w:pStyle w:val="a3"/>
        <w:spacing w:line="360" w:lineRule="auto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0601A9">
        <w:rPr>
          <w:rFonts w:ascii="Arial" w:hAnsi="Arial" w:cs="Arial"/>
          <w:color w:val="000000"/>
          <w:sz w:val="28"/>
          <w:szCs w:val="28"/>
        </w:rPr>
        <w:t>- здійснюють діяльність за наступними видами економічної діяльності:</w:t>
      </w:r>
    </w:p>
    <w:p w:rsidR="000601A9" w:rsidRPr="000601A9" w:rsidRDefault="000601A9" w:rsidP="000601A9">
      <w:pPr>
        <w:pStyle w:val="a3"/>
        <w:spacing w:line="360" w:lineRule="auto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0601A9">
        <w:rPr>
          <w:rFonts w:ascii="Arial" w:hAnsi="Arial" w:cs="Arial"/>
          <w:color w:val="000000"/>
          <w:sz w:val="28"/>
          <w:szCs w:val="28"/>
        </w:rPr>
        <w:t>                     -        переробна промисловість;</w:t>
      </w:r>
    </w:p>
    <w:p w:rsidR="000601A9" w:rsidRPr="000601A9" w:rsidRDefault="000601A9" w:rsidP="000601A9">
      <w:pPr>
        <w:pStyle w:val="a3"/>
        <w:spacing w:line="360" w:lineRule="auto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0601A9">
        <w:rPr>
          <w:rFonts w:ascii="Arial" w:hAnsi="Arial" w:cs="Arial"/>
          <w:color w:val="000000"/>
          <w:sz w:val="28"/>
          <w:szCs w:val="28"/>
        </w:rPr>
        <w:t>                     -        реалізація проектів, які передбачають впровадження енергозберігаючих технологій;</w:t>
      </w:r>
    </w:p>
    <w:p w:rsidR="000601A9" w:rsidRPr="000601A9" w:rsidRDefault="000601A9" w:rsidP="000601A9">
      <w:pPr>
        <w:pStyle w:val="a3"/>
        <w:spacing w:line="360" w:lineRule="auto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0601A9">
        <w:rPr>
          <w:rFonts w:ascii="Arial" w:hAnsi="Arial" w:cs="Arial"/>
          <w:color w:val="000000"/>
          <w:sz w:val="28"/>
          <w:szCs w:val="28"/>
        </w:rPr>
        <w:t>                     -        діяльність у сфері транспорту;</w:t>
      </w:r>
    </w:p>
    <w:p w:rsidR="000601A9" w:rsidRPr="000601A9" w:rsidRDefault="000601A9" w:rsidP="000601A9">
      <w:pPr>
        <w:pStyle w:val="a3"/>
        <w:spacing w:line="360" w:lineRule="auto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0601A9">
        <w:rPr>
          <w:rFonts w:ascii="Arial" w:hAnsi="Arial" w:cs="Arial"/>
          <w:color w:val="000000"/>
          <w:sz w:val="28"/>
          <w:szCs w:val="28"/>
        </w:rPr>
        <w:t>                     -        діяльність у сфері туризму.</w:t>
      </w:r>
    </w:p>
    <w:p w:rsidR="000601A9" w:rsidRPr="000601A9" w:rsidRDefault="000601A9" w:rsidP="000601A9">
      <w:pPr>
        <w:pStyle w:val="a3"/>
        <w:spacing w:line="360" w:lineRule="auto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0601A9">
        <w:rPr>
          <w:rFonts w:ascii="Arial" w:hAnsi="Arial" w:cs="Arial"/>
          <w:color w:val="000000"/>
          <w:sz w:val="28"/>
          <w:szCs w:val="28"/>
        </w:rPr>
        <w:lastRenderedPageBreak/>
        <w:t>Суб’єкт підприємництва, який бажає взяти участь у конкурсі, подає конкурсній комісії заявку на участь у конкурсі, бізнес-план (інвестиційний проект), лист від банківської установи про згоду надати кредит, завірену копію статуту (для юридичних осіб), довідку державної фіскальної служби про відсутність заборгованості з податків і зборів, згоду на обробку і використання інформації, що міститься у статичній та фінансовій звітності.</w:t>
      </w:r>
    </w:p>
    <w:p w:rsidR="000601A9" w:rsidRPr="000601A9" w:rsidRDefault="000601A9" w:rsidP="000601A9">
      <w:pPr>
        <w:pStyle w:val="a3"/>
        <w:spacing w:before="0" w:after="0" w:line="360" w:lineRule="auto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0601A9">
        <w:rPr>
          <w:rStyle w:val="a5"/>
          <w:rFonts w:ascii="Arial" w:hAnsi="Arial" w:cs="Arial"/>
          <w:color w:val="000000"/>
          <w:sz w:val="28"/>
          <w:szCs w:val="28"/>
        </w:rPr>
        <w:t>Ознайомитися з Умовами та Порядком, а також, завантажити форму заявки можна на  сайті </w:t>
      </w:r>
      <w:r w:rsidRPr="000601A9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Одеської обласної державної </w:t>
      </w:r>
      <w:proofErr w:type="spellStart"/>
      <w:r w:rsidRPr="000601A9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адміністрації</w:t>
      </w:r>
      <w:r w:rsidRPr="000601A9">
        <w:rPr>
          <w:rStyle w:val="a4"/>
          <w:rFonts w:ascii="Arial" w:hAnsi="Arial" w:cs="Arial"/>
          <w:color w:val="000000"/>
          <w:sz w:val="28"/>
          <w:szCs w:val="28"/>
        </w:rPr>
        <w:t>за</w:t>
      </w:r>
      <w:proofErr w:type="spellEnd"/>
      <w:r w:rsidRPr="000601A9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01A9">
        <w:rPr>
          <w:rStyle w:val="a4"/>
          <w:rFonts w:ascii="Arial" w:hAnsi="Arial" w:cs="Arial"/>
          <w:color w:val="000000"/>
          <w:sz w:val="28"/>
          <w:szCs w:val="28"/>
        </w:rPr>
        <w:t>посиланням </w:t>
      </w:r>
      <w:hyperlink r:id="rId5" w:history="1">
        <w:r w:rsidRPr="000601A9">
          <w:rPr>
            <w:rStyle w:val="a5"/>
            <w:rFonts w:ascii="Arial" w:hAnsi="Arial" w:cs="Arial"/>
            <w:color w:val="155096"/>
            <w:sz w:val="28"/>
            <w:szCs w:val="28"/>
            <w:u w:val="single"/>
            <w:bdr w:val="none" w:sz="0" w:space="0" w:color="auto" w:frame="1"/>
          </w:rPr>
          <w:t>www.ooda.biz.ua</w:t>
        </w:r>
        <w:proofErr w:type="spellEnd"/>
      </w:hyperlink>
      <w:r w:rsidRPr="000601A9">
        <w:rPr>
          <w:rStyle w:val="a5"/>
          <w:rFonts w:ascii="Arial" w:hAnsi="Arial" w:cs="Arial"/>
          <w:color w:val="000000"/>
          <w:sz w:val="28"/>
          <w:szCs w:val="28"/>
        </w:rPr>
        <w:t>.</w:t>
      </w:r>
    </w:p>
    <w:p w:rsidR="000601A9" w:rsidRPr="000601A9" w:rsidRDefault="000601A9" w:rsidP="000601A9">
      <w:pPr>
        <w:pStyle w:val="a3"/>
        <w:spacing w:before="0" w:after="0" w:line="360" w:lineRule="auto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0601A9">
        <w:rPr>
          <w:rFonts w:ascii="Arial" w:hAnsi="Arial" w:cs="Arial"/>
          <w:color w:val="000000"/>
          <w:sz w:val="28"/>
          <w:szCs w:val="28"/>
        </w:rPr>
        <w:t>Документи подаються до </w:t>
      </w:r>
      <w:r w:rsidRPr="000601A9">
        <w:rPr>
          <w:rStyle w:val="a4"/>
          <w:rFonts w:ascii="Arial" w:hAnsi="Arial" w:cs="Arial"/>
          <w:color w:val="000000"/>
          <w:sz w:val="28"/>
          <w:szCs w:val="28"/>
        </w:rPr>
        <w:t>Департаменту економічної політики та стратегічного планування</w:t>
      </w:r>
      <w:r w:rsidRPr="000601A9">
        <w:rPr>
          <w:rFonts w:ascii="Arial" w:hAnsi="Arial" w:cs="Arial"/>
          <w:color w:val="000000"/>
          <w:sz w:val="28"/>
          <w:szCs w:val="28"/>
        </w:rPr>
        <w:t xml:space="preserve"> облдержадміністрації </w:t>
      </w:r>
      <w:proofErr w:type="spellStart"/>
      <w:r w:rsidRPr="000601A9">
        <w:rPr>
          <w:rFonts w:ascii="Arial" w:hAnsi="Arial" w:cs="Arial"/>
          <w:color w:val="000000"/>
          <w:sz w:val="28"/>
          <w:szCs w:val="28"/>
        </w:rPr>
        <w:t>субєктом</w:t>
      </w:r>
      <w:proofErr w:type="spellEnd"/>
      <w:r w:rsidRPr="000601A9">
        <w:rPr>
          <w:rFonts w:ascii="Arial" w:hAnsi="Arial" w:cs="Arial"/>
          <w:color w:val="000000"/>
          <w:sz w:val="28"/>
          <w:szCs w:val="28"/>
        </w:rPr>
        <w:t xml:space="preserve"> підприємництва або уповноваженою ним особою.</w:t>
      </w:r>
    </w:p>
    <w:p w:rsidR="000601A9" w:rsidRPr="000601A9" w:rsidRDefault="000601A9" w:rsidP="000601A9">
      <w:pPr>
        <w:pStyle w:val="a3"/>
        <w:spacing w:before="0" w:after="0" w:line="360" w:lineRule="auto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0601A9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Приймання заявок</w:t>
      </w:r>
      <w:r w:rsidRPr="000601A9">
        <w:rPr>
          <w:rFonts w:ascii="Arial" w:hAnsi="Arial" w:cs="Arial"/>
          <w:color w:val="000000"/>
          <w:sz w:val="28"/>
          <w:szCs w:val="28"/>
        </w:rPr>
        <w:t> на участь у конкурсі з відповідними документами розпочинається </w:t>
      </w:r>
      <w:r w:rsidRPr="000601A9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з 17 жовтня 2017 року.</w:t>
      </w:r>
    </w:p>
    <w:p w:rsidR="000601A9" w:rsidRPr="000601A9" w:rsidRDefault="000601A9" w:rsidP="000601A9">
      <w:pPr>
        <w:pStyle w:val="a3"/>
        <w:spacing w:before="0" w:after="0" w:line="360" w:lineRule="auto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0601A9">
        <w:rPr>
          <w:rStyle w:val="a4"/>
          <w:rFonts w:ascii="Arial" w:hAnsi="Arial" w:cs="Arial"/>
          <w:color w:val="000000"/>
          <w:sz w:val="28"/>
          <w:szCs w:val="28"/>
        </w:rPr>
        <w:t>Відповідальний за проведення конкурсу: Департамент економічної політики та стратегічного планування</w:t>
      </w:r>
      <w:r w:rsidRPr="000601A9">
        <w:rPr>
          <w:rFonts w:ascii="Arial" w:hAnsi="Arial" w:cs="Arial"/>
          <w:color w:val="000000"/>
          <w:sz w:val="28"/>
          <w:szCs w:val="28"/>
        </w:rPr>
        <w:t xml:space="preserve"> облдержадміністрації (м. Одеса, пр-т. Шевченка, 4, </w:t>
      </w:r>
      <w:proofErr w:type="spellStart"/>
      <w:r w:rsidRPr="000601A9">
        <w:rPr>
          <w:rFonts w:ascii="Arial" w:hAnsi="Arial" w:cs="Arial"/>
          <w:color w:val="000000"/>
          <w:sz w:val="28"/>
          <w:szCs w:val="28"/>
        </w:rPr>
        <w:t>каб</w:t>
      </w:r>
      <w:proofErr w:type="spellEnd"/>
      <w:r w:rsidRPr="000601A9">
        <w:rPr>
          <w:rFonts w:ascii="Arial" w:hAnsi="Arial" w:cs="Arial"/>
          <w:color w:val="000000"/>
          <w:sz w:val="28"/>
          <w:szCs w:val="28"/>
        </w:rPr>
        <w:t>. 544, контактні телефони: (048) 7189-242, +380984723638).</w:t>
      </w:r>
    </w:p>
    <w:p w:rsidR="000601A9" w:rsidRPr="000601A9" w:rsidRDefault="000601A9" w:rsidP="000601A9">
      <w:pPr>
        <w:pStyle w:val="a3"/>
        <w:spacing w:before="0" w:after="0" w:line="360" w:lineRule="auto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0601A9">
        <w:rPr>
          <w:rStyle w:val="a4"/>
          <w:rFonts w:ascii="Arial" w:hAnsi="Arial" w:cs="Arial"/>
          <w:color w:val="000000"/>
          <w:sz w:val="28"/>
          <w:szCs w:val="28"/>
        </w:rPr>
        <w:t>Граничний термін подання заявок: </w:t>
      </w:r>
      <w:r w:rsidRPr="000601A9">
        <w:rPr>
          <w:rStyle w:val="a4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17 листопада 2017 року.</w:t>
      </w:r>
    </w:p>
    <w:p w:rsidR="00B40BF9" w:rsidRDefault="00B40BF9"/>
    <w:sectPr w:rsidR="00B4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41"/>
    <w:rsid w:val="000601A9"/>
    <w:rsid w:val="003F7941"/>
    <w:rsid w:val="00B4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601A9"/>
    <w:rPr>
      <w:b/>
      <w:bCs/>
    </w:rPr>
  </w:style>
  <w:style w:type="character" w:styleId="a5">
    <w:name w:val="Emphasis"/>
    <w:basedOn w:val="a0"/>
    <w:uiPriority w:val="20"/>
    <w:qFormat/>
    <w:rsid w:val="000601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601A9"/>
    <w:rPr>
      <w:b/>
      <w:bCs/>
    </w:rPr>
  </w:style>
  <w:style w:type="character" w:styleId="a5">
    <w:name w:val="Emphasis"/>
    <w:basedOn w:val="a0"/>
    <w:uiPriority w:val="20"/>
    <w:qFormat/>
    <w:rsid w:val="00060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oda.biz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1470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</dc:creator>
  <cp:keywords/>
  <dc:description/>
  <cp:lastModifiedBy>РГА</cp:lastModifiedBy>
  <cp:revision>3</cp:revision>
  <dcterms:created xsi:type="dcterms:W3CDTF">2017-11-03T08:56:00Z</dcterms:created>
  <dcterms:modified xsi:type="dcterms:W3CDTF">2017-11-03T08:57:00Z</dcterms:modified>
</cp:coreProperties>
</file>