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41" w:rsidRDefault="00A12941" w:rsidP="00A12941">
      <w:pPr>
        <w:pStyle w:val="1"/>
        <w:spacing w:before="89"/>
        <w:ind w:left="778" w:right="292"/>
      </w:pPr>
      <w:r>
        <w:rPr>
          <w:color w:val="0000CC"/>
        </w:rPr>
        <w:t>Укриття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населення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у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захисних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спорудах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цивільного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захисту</w:t>
      </w:r>
    </w:p>
    <w:p w:rsidR="00A12941" w:rsidRDefault="00A12941" w:rsidP="00A12941">
      <w:pPr>
        <w:pStyle w:val="a3"/>
        <w:rPr>
          <w:b/>
        </w:rPr>
      </w:pPr>
    </w:p>
    <w:p w:rsidR="00A12941" w:rsidRDefault="00A12941" w:rsidP="00A12941">
      <w:pPr>
        <w:pStyle w:val="a3"/>
        <w:ind w:left="776"/>
        <w:jc w:val="both"/>
      </w:pPr>
      <w:r>
        <w:t>Одним</w:t>
      </w:r>
      <w:r>
        <w:rPr>
          <w:spacing w:val="-4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дієвих</w:t>
      </w:r>
      <w:r>
        <w:rPr>
          <w:spacing w:val="-3"/>
        </w:rPr>
        <w:t xml:space="preserve"> </w:t>
      </w:r>
      <w:r>
        <w:t>заходів</w:t>
      </w:r>
      <w:r>
        <w:rPr>
          <w:spacing w:val="-5"/>
        </w:rPr>
        <w:t xml:space="preserve"> </w:t>
      </w:r>
      <w:r>
        <w:t>захисту</w:t>
      </w:r>
      <w:r>
        <w:rPr>
          <w:spacing w:val="-3"/>
        </w:rPr>
        <w:t xml:space="preserve"> </w:t>
      </w:r>
      <w:r>
        <w:t>населення</w:t>
      </w:r>
      <w:r>
        <w:rPr>
          <w:spacing w:val="-3"/>
        </w:rPr>
        <w:t xml:space="preserve"> </w:t>
      </w:r>
      <w:r>
        <w:t>є</w:t>
      </w:r>
      <w:r>
        <w:rPr>
          <w:spacing w:val="-5"/>
        </w:rPr>
        <w:t xml:space="preserve"> </w:t>
      </w:r>
      <w:r>
        <w:t>його</w:t>
      </w:r>
      <w:r>
        <w:rPr>
          <w:spacing w:val="-4"/>
        </w:rPr>
        <w:t xml:space="preserve"> </w:t>
      </w:r>
      <w:r>
        <w:t>укриття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захисних</w:t>
      </w:r>
      <w:r>
        <w:rPr>
          <w:spacing w:val="-5"/>
        </w:rPr>
        <w:t xml:space="preserve"> </w:t>
      </w:r>
      <w:r>
        <w:t>спорудах.</w:t>
      </w:r>
    </w:p>
    <w:p w:rsidR="00A12941" w:rsidRDefault="00A12941" w:rsidP="00A12941">
      <w:pPr>
        <w:pStyle w:val="a3"/>
        <w:ind w:left="776" w:right="294"/>
        <w:jc w:val="both"/>
      </w:pPr>
      <w:r>
        <w:t>Для колективного захисту людей передбачаються як стаціонарні захисні споруди,</w:t>
      </w:r>
      <w:r>
        <w:rPr>
          <w:spacing w:val="1"/>
        </w:rPr>
        <w:t xml:space="preserve"> </w:t>
      </w:r>
      <w:r>
        <w:t>так і укриття, які зводяться у короткі терміни з готових конструкцій, або обладнані в</w:t>
      </w:r>
      <w:r>
        <w:rPr>
          <w:spacing w:val="-67"/>
        </w:rPr>
        <w:t xml:space="preserve"> </w:t>
      </w:r>
      <w:r>
        <w:t>існуючих</w:t>
      </w:r>
      <w:r>
        <w:rPr>
          <w:spacing w:val="-2"/>
        </w:rPr>
        <w:t xml:space="preserve"> </w:t>
      </w:r>
      <w:r>
        <w:t>підвальних</w:t>
      </w:r>
      <w:r>
        <w:rPr>
          <w:spacing w:val="-1"/>
        </w:rPr>
        <w:t xml:space="preserve"> </w:t>
      </w:r>
      <w:r>
        <w:t>приміщеннях.</w:t>
      </w:r>
    </w:p>
    <w:p w:rsidR="00A12941" w:rsidRDefault="00A12941" w:rsidP="00A12941">
      <w:pPr>
        <w:pStyle w:val="a3"/>
        <w:ind w:left="776" w:right="297"/>
        <w:jc w:val="both"/>
      </w:pPr>
      <w:r>
        <w:t>Для вирішення питань щодо укриття населення в захисних спорудах цивільного</w:t>
      </w:r>
      <w:r>
        <w:rPr>
          <w:spacing w:val="1"/>
        </w:rPr>
        <w:t xml:space="preserve"> </w:t>
      </w:r>
      <w:r>
        <w:t>захисту ТГ (міські, селищні, сільські ради) та суб’єкти господарювання завчасно</w:t>
      </w:r>
      <w:r>
        <w:rPr>
          <w:spacing w:val="1"/>
        </w:rPr>
        <w:t xml:space="preserve"> </w:t>
      </w:r>
      <w:r>
        <w:t>створюють</w:t>
      </w:r>
      <w:r>
        <w:rPr>
          <w:spacing w:val="-2"/>
        </w:rPr>
        <w:t xml:space="preserve"> </w:t>
      </w:r>
      <w:r>
        <w:t>фонд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споруд.</w:t>
      </w:r>
    </w:p>
    <w:p w:rsidR="00A12941" w:rsidRDefault="00A12941" w:rsidP="00A12941">
      <w:pPr>
        <w:pStyle w:val="a3"/>
        <w:ind w:left="776" w:right="295"/>
        <w:jc w:val="both"/>
      </w:pPr>
      <w:r>
        <w:t>Порядок укриття населення, утримання захисних споруд визначено відповідними</w:t>
      </w:r>
      <w:r>
        <w:rPr>
          <w:spacing w:val="1"/>
        </w:rPr>
        <w:t xml:space="preserve"> </w:t>
      </w:r>
      <w:r>
        <w:t>нормативно-правовими</w:t>
      </w:r>
      <w:r>
        <w:rPr>
          <w:spacing w:val="-2"/>
        </w:rPr>
        <w:t xml:space="preserve"> </w:t>
      </w:r>
      <w:r>
        <w:t>актами.</w:t>
      </w:r>
    </w:p>
    <w:p w:rsidR="00A12941" w:rsidRDefault="00A12941" w:rsidP="00A12941">
      <w:pPr>
        <w:pStyle w:val="a3"/>
      </w:pPr>
    </w:p>
    <w:p w:rsidR="00A12941" w:rsidRDefault="00A12941" w:rsidP="00A12941">
      <w:pPr>
        <w:pStyle w:val="1"/>
        <w:ind w:left="776" w:right="292"/>
      </w:pPr>
      <w:r>
        <w:rPr>
          <w:color w:val="0000CC"/>
        </w:rPr>
        <w:t>Алгоритм</w:t>
      </w:r>
      <w:r>
        <w:rPr>
          <w:color w:val="0000CC"/>
          <w:spacing w:val="-5"/>
        </w:rPr>
        <w:t xml:space="preserve"> </w:t>
      </w:r>
      <w:r>
        <w:rPr>
          <w:color w:val="0000CC"/>
        </w:rPr>
        <w:t>дій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територіальної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громади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з</w:t>
      </w:r>
      <w:r>
        <w:rPr>
          <w:color w:val="0000CC"/>
          <w:spacing w:val="-5"/>
        </w:rPr>
        <w:t xml:space="preserve"> </w:t>
      </w:r>
      <w:r>
        <w:rPr>
          <w:color w:val="0000CC"/>
        </w:rPr>
        <w:t>забезпечення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укриття</w:t>
      </w:r>
      <w:r>
        <w:rPr>
          <w:color w:val="0000CC"/>
          <w:spacing w:val="-4"/>
        </w:rPr>
        <w:t xml:space="preserve"> </w:t>
      </w:r>
      <w:r>
        <w:rPr>
          <w:color w:val="0000CC"/>
        </w:rPr>
        <w:t>населення:</w:t>
      </w:r>
    </w:p>
    <w:p w:rsidR="00A12941" w:rsidRDefault="00A12941" w:rsidP="00A12941">
      <w:pPr>
        <w:pStyle w:val="a3"/>
        <w:spacing w:before="5"/>
        <w:rPr>
          <w:b/>
          <w:sz w:val="27"/>
        </w:rPr>
      </w:pPr>
    </w:p>
    <w:p w:rsidR="00A12941" w:rsidRDefault="00A12941" w:rsidP="00A12941">
      <w:pPr>
        <w:spacing w:before="1"/>
        <w:ind w:left="776"/>
        <w:jc w:val="both"/>
        <w:rPr>
          <w:i/>
          <w:sz w:val="28"/>
        </w:rPr>
      </w:pPr>
      <w:proofErr w:type="spellStart"/>
      <w:r>
        <w:rPr>
          <w:i/>
          <w:sz w:val="28"/>
        </w:rPr>
        <w:t>Крок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1.</w:t>
      </w:r>
    </w:p>
    <w:p w:rsidR="00A12941" w:rsidRDefault="00A12941" w:rsidP="00A12941">
      <w:pPr>
        <w:pStyle w:val="a3"/>
        <w:spacing w:before="6"/>
        <w:ind w:left="776"/>
      </w:pPr>
      <w:r>
        <w:t>Визначення</w:t>
      </w:r>
      <w:r>
        <w:rPr>
          <w:spacing w:val="-3"/>
        </w:rPr>
        <w:t xml:space="preserve"> </w:t>
      </w:r>
      <w:r>
        <w:t>наявних</w:t>
      </w:r>
      <w:r>
        <w:rPr>
          <w:spacing w:val="-6"/>
        </w:rPr>
        <w:t xml:space="preserve"> </w:t>
      </w:r>
      <w:r>
        <w:t>загроз,</w:t>
      </w:r>
      <w:r>
        <w:rPr>
          <w:spacing w:val="-1"/>
        </w:rPr>
        <w:t xml:space="preserve"> </w:t>
      </w:r>
      <w:r>
        <w:t>захист</w:t>
      </w:r>
      <w:r>
        <w:rPr>
          <w:spacing w:val="-6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яких</w:t>
      </w:r>
      <w:r>
        <w:rPr>
          <w:spacing w:val="-6"/>
        </w:rPr>
        <w:t xml:space="preserve"> </w:t>
      </w:r>
      <w:r>
        <w:t>полягає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укритті</w:t>
      </w:r>
      <w:r>
        <w:rPr>
          <w:spacing w:val="-4"/>
        </w:rPr>
        <w:t xml:space="preserve"> </w:t>
      </w:r>
      <w:r>
        <w:t>населення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захисних</w:t>
      </w:r>
      <w:r>
        <w:rPr>
          <w:spacing w:val="-67"/>
        </w:rPr>
        <w:t xml:space="preserve"> </w:t>
      </w:r>
      <w:r>
        <w:t>спорудах цивільного</w:t>
      </w:r>
      <w:r>
        <w:rPr>
          <w:spacing w:val="1"/>
        </w:rPr>
        <w:t xml:space="preserve"> </w:t>
      </w:r>
      <w:r>
        <w:t>захисту.</w:t>
      </w:r>
    </w:p>
    <w:p w:rsidR="00A12941" w:rsidRDefault="00A12941" w:rsidP="00A12941">
      <w:pPr>
        <w:pStyle w:val="a3"/>
      </w:pPr>
    </w:p>
    <w:p w:rsidR="00A12941" w:rsidRDefault="00A12941" w:rsidP="00A12941">
      <w:pPr>
        <w:ind w:left="776"/>
        <w:rPr>
          <w:i/>
          <w:sz w:val="28"/>
        </w:rPr>
      </w:pPr>
      <w:proofErr w:type="spellStart"/>
      <w:r>
        <w:rPr>
          <w:i/>
          <w:sz w:val="28"/>
        </w:rPr>
        <w:t>Крок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2.</w:t>
      </w:r>
    </w:p>
    <w:p w:rsidR="00A12941" w:rsidRDefault="00A12941" w:rsidP="00A12941">
      <w:pPr>
        <w:pStyle w:val="a3"/>
        <w:ind w:left="776"/>
      </w:pPr>
      <w:r>
        <w:t>Вивчення</w:t>
      </w:r>
      <w:r>
        <w:rPr>
          <w:spacing w:val="-4"/>
        </w:rPr>
        <w:t xml:space="preserve"> </w:t>
      </w:r>
      <w:r>
        <w:t>наявності</w:t>
      </w:r>
      <w:r>
        <w:rPr>
          <w:spacing w:val="-5"/>
        </w:rPr>
        <w:t xml:space="preserve"> </w:t>
      </w:r>
      <w:r>
        <w:t>захисних</w:t>
      </w:r>
      <w:r>
        <w:rPr>
          <w:spacing w:val="-4"/>
        </w:rPr>
        <w:t xml:space="preserve"> </w:t>
      </w:r>
      <w:r>
        <w:t>споруд</w:t>
      </w:r>
      <w:r>
        <w:rPr>
          <w:spacing w:val="-7"/>
        </w:rPr>
        <w:t xml:space="preserve"> </w:t>
      </w:r>
      <w:r>
        <w:t>цивільного</w:t>
      </w:r>
      <w:r>
        <w:rPr>
          <w:spacing w:val="-4"/>
        </w:rPr>
        <w:t xml:space="preserve"> </w:t>
      </w:r>
      <w:r>
        <w:t>захисту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території</w:t>
      </w:r>
      <w:r>
        <w:rPr>
          <w:spacing w:val="-6"/>
        </w:rPr>
        <w:t xml:space="preserve"> </w:t>
      </w:r>
      <w:r>
        <w:t>громади</w:t>
      </w:r>
      <w:r>
        <w:rPr>
          <w:spacing w:val="-6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їх наявного</w:t>
      </w:r>
      <w:r>
        <w:rPr>
          <w:spacing w:val="1"/>
        </w:rPr>
        <w:t xml:space="preserve"> </w:t>
      </w:r>
      <w:r>
        <w:t>стану.</w:t>
      </w:r>
    </w:p>
    <w:p w:rsidR="00A12941" w:rsidRDefault="00A12941" w:rsidP="00A12941">
      <w:pPr>
        <w:pStyle w:val="a3"/>
        <w:spacing w:before="5"/>
        <w:rPr>
          <w:sz w:val="27"/>
        </w:rPr>
      </w:pPr>
    </w:p>
    <w:p w:rsidR="00A12941" w:rsidRDefault="00A12941" w:rsidP="00A12941">
      <w:pPr>
        <w:ind w:left="776"/>
        <w:jc w:val="both"/>
        <w:rPr>
          <w:i/>
          <w:sz w:val="28"/>
        </w:rPr>
      </w:pPr>
      <w:proofErr w:type="spellStart"/>
      <w:r>
        <w:rPr>
          <w:i/>
          <w:sz w:val="28"/>
        </w:rPr>
        <w:t>Крок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3.</w:t>
      </w:r>
    </w:p>
    <w:p w:rsidR="00A12941" w:rsidRDefault="00A12941" w:rsidP="00A12941">
      <w:pPr>
        <w:pStyle w:val="a3"/>
        <w:spacing w:before="4"/>
        <w:ind w:left="776" w:right="293"/>
        <w:jc w:val="both"/>
      </w:pPr>
      <w:r>
        <w:t>Проведення</w:t>
      </w:r>
      <w:r>
        <w:rPr>
          <w:spacing w:val="1"/>
        </w:rPr>
        <w:t xml:space="preserve"> </w:t>
      </w:r>
      <w:r>
        <w:t>розрахунків</w:t>
      </w:r>
      <w:r>
        <w:rPr>
          <w:spacing w:val="1"/>
        </w:rPr>
        <w:t xml:space="preserve"> </w:t>
      </w:r>
      <w:r>
        <w:t>укриття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захисних</w:t>
      </w:r>
      <w:r>
        <w:rPr>
          <w:spacing w:val="1"/>
        </w:rPr>
        <w:t xml:space="preserve"> </w:t>
      </w:r>
      <w:r>
        <w:t>спорудах,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споруд</w:t>
      </w:r>
      <w:r>
        <w:rPr>
          <w:spacing w:val="1"/>
        </w:rPr>
        <w:t xml:space="preserve"> </w:t>
      </w:r>
      <w:r>
        <w:t>подвійного</w:t>
      </w:r>
      <w:r>
        <w:rPr>
          <w:spacing w:val="1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найпростіших</w:t>
      </w:r>
      <w:r>
        <w:rPr>
          <w:spacing w:val="1"/>
        </w:rPr>
        <w:t xml:space="preserve"> </w:t>
      </w:r>
      <w:r>
        <w:t>укриттів</w:t>
      </w:r>
      <w:r>
        <w:rPr>
          <w:spacing w:val="1"/>
        </w:rPr>
        <w:t xml:space="preserve"> </w:t>
      </w:r>
      <w:r>
        <w:t>підвальних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заглиблених приміщень.</w:t>
      </w:r>
    </w:p>
    <w:p w:rsidR="00A12941" w:rsidRDefault="00A12941" w:rsidP="00A12941">
      <w:pPr>
        <w:pStyle w:val="a3"/>
        <w:spacing w:before="6"/>
        <w:rPr>
          <w:sz w:val="27"/>
        </w:rPr>
      </w:pPr>
    </w:p>
    <w:p w:rsidR="00A12941" w:rsidRDefault="00A12941" w:rsidP="00A12941">
      <w:pPr>
        <w:ind w:left="776"/>
        <w:rPr>
          <w:i/>
          <w:sz w:val="28"/>
        </w:rPr>
      </w:pPr>
      <w:proofErr w:type="spellStart"/>
      <w:r>
        <w:rPr>
          <w:i/>
          <w:sz w:val="28"/>
        </w:rPr>
        <w:t>Крок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4.</w:t>
      </w:r>
    </w:p>
    <w:p w:rsidR="00A12941" w:rsidRDefault="00A12941" w:rsidP="00A12941">
      <w:pPr>
        <w:pStyle w:val="a3"/>
        <w:tabs>
          <w:tab w:val="left" w:pos="2341"/>
          <w:tab w:val="left" w:pos="3598"/>
          <w:tab w:val="left" w:pos="4403"/>
          <w:tab w:val="left" w:pos="6298"/>
          <w:tab w:val="left" w:pos="6844"/>
          <w:tab w:val="left" w:pos="8890"/>
          <w:tab w:val="left" w:pos="10135"/>
        </w:tabs>
        <w:spacing w:before="6"/>
        <w:ind w:left="776" w:right="292"/>
      </w:pPr>
      <w:r>
        <w:t>Прийняття</w:t>
      </w:r>
      <w:r>
        <w:tab/>
        <w:t>рішення</w:t>
      </w:r>
      <w:r>
        <w:tab/>
        <w:t>(при</w:t>
      </w:r>
      <w:r>
        <w:tab/>
        <w:t>необхідності)</w:t>
      </w:r>
      <w:r>
        <w:tab/>
        <w:t>на</w:t>
      </w:r>
      <w:r>
        <w:tab/>
        <w:t>пристосування</w:t>
      </w:r>
      <w:r>
        <w:tab/>
        <w:t>наявних</w:t>
      </w:r>
      <w:r>
        <w:tab/>
      </w:r>
      <w:r>
        <w:rPr>
          <w:spacing w:val="-1"/>
        </w:rPr>
        <w:t>споруд</w:t>
      </w:r>
      <w:r>
        <w:rPr>
          <w:spacing w:val="-67"/>
        </w:rPr>
        <w:t xml:space="preserve"> </w:t>
      </w:r>
      <w:r>
        <w:t>(приміщень)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потреб</w:t>
      </w:r>
      <w:r>
        <w:rPr>
          <w:spacing w:val="1"/>
        </w:rPr>
        <w:t xml:space="preserve"> </w:t>
      </w:r>
      <w:r>
        <w:t>укриття</w:t>
      </w:r>
      <w:r>
        <w:rPr>
          <w:spacing w:val="-1"/>
        </w:rPr>
        <w:t xml:space="preserve"> </w:t>
      </w:r>
      <w:r>
        <w:t>населення.</w:t>
      </w:r>
    </w:p>
    <w:p w:rsidR="00A12941" w:rsidRDefault="00A12941" w:rsidP="00A12941">
      <w:pPr>
        <w:pStyle w:val="a3"/>
      </w:pPr>
    </w:p>
    <w:p w:rsidR="00A12941" w:rsidRPr="00A12941" w:rsidRDefault="00A12941" w:rsidP="00A12941">
      <w:pPr>
        <w:ind w:left="776"/>
        <w:jc w:val="both"/>
        <w:rPr>
          <w:i/>
          <w:sz w:val="28"/>
          <w:lang w:val="uk-UA"/>
        </w:rPr>
      </w:pPr>
      <w:r w:rsidRPr="00A12941">
        <w:rPr>
          <w:i/>
          <w:sz w:val="28"/>
          <w:lang w:val="uk-UA"/>
        </w:rPr>
        <w:t>Крок</w:t>
      </w:r>
      <w:r w:rsidRPr="00A12941">
        <w:rPr>
          <w:i/>
          <w:spacing w:val="-2"/>
          <w:sz w:val="28"/>
          <w:lang w:val="uk-UA"/>
        </w:rPr>
        <w:t xml:space="preserve"> </w:t>
      </w:r>
      <w:r w:rsidRPr="00A12941">
        <w:rPr>
          <w:i/>
          <w:sz w:val="28"/>
          <w:lang w:val="uk-UA"/>
        </w:rPr>
        <w:t>5.</w:t>
      </w:r>
    </w:p>
    <w:p w:rsidR="00A12941" w:rsidRDefault="00A12941" w:rsidP="00A12941">
      <w:pPr>
        <w:pStyle w:val="a3"/>
        <w:ind w:left="776" w:right="292"/>
        <w:jc w:val="both"/>
      </w:pPr>
      <w:r>
        <w:t>Вжиття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прийняття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комунальної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ТГ</w:t>
      </w:r>
      <w:r>
        <w:rPr>
          <w:spacing w:val="1"/>
        </w:rPr>
        <w:t xml:space="preserve"> </w:t>
      </w:r>
      <w:r>
        <w:t>захисних</w:t>
      </w:r>
      <w:r>
        <w:rPr>
          <w:spacing w:val="1"/>
        </w:rPr>
        <w:t xml:space="preserve"> </w:t>
      </w:r>
      <w:r>
        <w:t>споруд</w:t>
      </w:r>
      <w:r>
        <w:rPr>
          <w:spacing w:val="1"/>
        </w:rPr>
        <w:t xml:space="preserve"> </w:t>
      </w:r>
      <w:r>
        <w:t>цивільного захисту, постановку їх на балансовий облік комунальних підприємств і</w:t>
      </w:r>
      <w:r>
        <w:rPr>
          <w:spacing w:val="1"/>
        </w:rPr>
        <w:t xml:space="preserve"> </w:t>
      </w:r>
      <w:r>
        <w:t>установ та</w:t>
      </w:r>
      <w:r>
        <w:rPr>
          <w:spacing w:val="-1"/>
        </w:rPr>
        <w:t xml:space="preserve"> </w:t>
      </w:r>
      <w:r>
        <w:t>виконання</w:t>
      </w:r>
      <w:r>
        <w:rPr>
          <w:spacing w:val="-2"/>
        </w:rPr>
        <w:t xml:space="preserve"> </w:t>
      </w:r>
      <w:r>
        <w:t>технічної</w:t>
      </w:r>
      <w:r>
        <w:rPr>
          <w:spacing w:val="2"/>
        </w:rPr>
        <w:t xml:space="preserve"> </w:t>
      </w:r>
      <w:r>
        <w:t>інвентаризації.</w:t>
      </w:r>
    </w:p>
    <w:p w:rsidR="00A12941" w:rsidRDefault="00A12941" w:rsidP="00A12941">
      <w:pPr>
        <w:pStyle w:val="a3"/>
        <w:spacing w:before="6"/>
        <w:rPr>
          <w:sz w:val="27"/>
        </w:rPr>
      </w:pPr>
    </w:p>
    <w:p w:rsidR="00A12941" w:rsidRPr="00A12941" w:rsidRDefault="00A12941" w:rsidP="00A12941">
      <w:pPr>
        <w:ind w:left="776"/>
        <w:jc w:val="both"/>
        <w:rPr>
          <w:i/>
          <w:sz w:val="28"/>
          <w:lang w:val="uk-UA"/>
        </w:rPr>
      </w:pPr>
      <w:r w:rsidRPr="00A12941">
        <w:rPr>
          <w:i/>
          <w:sz w:val="28"/>
          <w:lang w:val="uk-UA"/>
        </w:rPr>
        <w:t>Крок</w:t>
      </w:r>
      <w:r w:rsidRPr="00A12941">
        <w:rPr>
          <w:i/>
          <w:spacing w:val="-2"/>
          <w:sz w:val="28"/>
          <w:lang w:val="uk-UA"/>
        </w:rPr>
        <w:t xml:space="preserve"> </w:t>
      </w:r>
      <w:r w:rsidRPr="00A12941">
        <w:rPr>
          <w:i/>
          <w:sz w:val="28"/>
          <w:lang w:val="uk-UA"/>
        </w:rPr>
        <w:t>6.</w:t>
      </w:r>
    </w:p>
    <w:p w:rsidR="00A12941" w:rsidRDefault="00A12941" w:rsidP="00A12941">
      <w:pPr>
        <w:pStyle w:val="a3"/>
        <w:spacing w:before="4"/>
        <w:ind w:left="776" w:right="291"/>
        <w:jc w:val="both"/>
      </w:pPr>
      <w:r>
        <w:t>Сприяння</w:t>
      </w:r>
      <w:r>
        <w:rPr>
          <w:spacing w:val="1"/>
        </w:rPr>
        <w:t xml:space="preserve"> </w:t>
      </w:r>
      <w:r>
        <w:t>підтриманню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готовності</w:t>
      </w:r>
      <w:r>
        <w:rPr>
          <w:spacing w:val="1"/>
        </w:rPr>
        <w:t xml:space="preserve"> </w:t>
      </w:r>
      <w:r>
        <w:t>захисних</w:t>
      </w:r>
      <w:r>
        <w:rPr>
          <w:spacing w:val="1"/>
        </w:rPr>
        <w:t xml:space="preserve"> </w:t>
      </w:r>
      <w:r>
        <w:t>споруд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організації (за необхідністю) виконання ремонтних робіт в приміщеннях захисних</w:t>
      </w:r>
      <w:r>
        <w:rPr>
          <w:spacing w:val="1"/>
        </w:rPr>
        <w:t xml:space="preserve"> </w:t>
      </w:r>
      <w:r>
        <w:t xml:space="preserve">споруд </w:t>
      </w:r>
      <w:proofErr w:type="spellStart"/>
      <w:r>
        <w:t>балансоутримувачами</w:t>
      </w:r>
      <w:proofErr w:type="spellEnd"/>
      <w:r>
        <w:rPr>
          <w:spacing w:val="-2"/>
        </w:rPr>
        <w:t xml:space="preserve"> </w:t>
      </w:r>
      <w:r>
        <w:t>(після</w:t>
      </w:r>
      <w:r>
        <w:rPr>
          <w:spacing w:val="-1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визначення).</w:t>
      </w:r>
    </w:p>
    <w:p w:rsidR="00A12941" w:rsidRPr="00A12941" w:rsidRDefault="00A12941" w:rsidP="00A12941">
      <w:pPr>
        <w:jc w:val="both"/>
        <w:rPr>
          <w:lang w:val="uk-UA"/>
        </w:rPr>
        <w:sectPr w:rsidR="00A12941" w:rsidRPr="00A12941">
          <w:pgSz w:w="11910" w:h="16840"/>
          <w:pgMar w:top="1280" w:right="280" w:bottom="280" w:left="360" w:header="1050" w:footer="0" w:gutter="0"/>
          <w:cols w:space="720"/>
        </w:sectPr>
      </w:pPr>
    </w:p>
    <w:p w:rsidR="00A12941" w:rsidRDefault="00A12941" w:rsidP="00A12941">
      <w:pPr>
        <w:pStyle w:val="a3"/>
        <w:rPr>
          <w:sz w:val="20"/>
        </w:rPr>
      </w:pPr>
    </w:p>
    <w:p w:rsidR="00A12941" w:rsidRDefault="00A12941" w:rsidP="00A12941">
      <w:pPr>
        <w:pStyle w:val="a3"/>
        <w:rPr>
          <w:sz w:val="20"/>
        </w:rPr>
      </w:pPr>
    </w:p>
    <w:p w:rsidR="00824763" w:rsidRPr="00A12941" w:rsidRDefault="00824763">
      <w:pPr>
        <w:rPr>
          <w:lang w:val="uk-UA"/>
        </w:rPr>
      </w:pPr>
    </w:p>
    <w:sectPr w:rsidR="00824763" w:rsidRPr="00A1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12941"/>
    <w:rsid w:val="005D09A0"/>
    <w:rsid w:val="00824763"/>
    <w:rsid w:val="00A1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A12941"/>
    <w:pPr>
      <w:widowControl w:val="0"/>
      <w:autoSpaceDE w:val="0"/>
      <w:autoSpaceDN w:val="0"/>
      <w:spacing w:after="0" w:line="240" w:lineRule="auto"/>
      <w:ind w:left="79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2941"/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paragraph" w:styleId="a3">
    <w:name w:val="Body Text"/>
    <w:basedOn w:val="a"/>
    <w:link w:val="a4"/>
    <w:uiPriority w:val="99"/>
    <w:rsid w:val="00A129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99"/>
    <w:rsid w:val="00A12941"/>
    <w:rPr>
      <w:rFonts w:ascii="Times New Roman" w:eastAsia="Times New Roman" w:hAnsi="Times New Roman" w:cs="Times New Roman"/>
      <w:sz w:val="28"/>
      <w:szCs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2021-08-03T13:00:00Z</dcterms:created>
  <dcterms:modified xsi:type="dcterms:W3CDTF">2021-08-03T13:10:00Z</dcterms:modified>
</cp:coreProperties>
</file>