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0" w:rsidRPr="00C17D7F" w:rsidRDefault="006B0850" w:rsidP="00C17D7F">
      <w:pPr>
        <w:tabs>
          <w:tab w:val="center" w:pos="4677"/>
        </w:tabs>
        <w:spacing w:after="0"/>
        <w:ind w:firstLine="85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ЗАТВЕРДЖЕНО</w:t>
      </w:r>
    </w:p>
    <w:p w:rsidR="004D37C0" w:rsidRPr="00C17D7F" w:rsidRDefault="004D37C0" w:rsidP="00C17D7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B0850"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Розпорядженням голови Болградської </w:t>
      </w:r>
    </w:p>
    <w:p w:rsidR="006B0850" w:rsidRPr="00C17D7F" w:rsidRDefault="004D37C0" w:rsidP="00C17D7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B0850"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районної державної адміністрації</w:t>
      </w:r>
      <w:r w:rsidR="006B0850" w:rsidRPr="00C17D7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B0850" w:rsidRPr="002A0ADE" w:rsidRDefault="00C17D7F" w:rsidP="002A0ADE">
      <w:pPr>
        <w:tabs>
          <w:tab w:val="center" w:pos="4677"/>
        </w:tabs>
        <w:spacing w:after="0"/>
        <w:ind w:firstLine="85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від 15.12.</w:t>
      </w:r>
      <w:r w:rsidR="004D37C0" w:rsidRPr="00C17D7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2021</w:t>
      </w:r>
      <w:r w:rsidR="006B0850" w:rsidRPr="00C17D7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року </w:t>
      </w:r>
      <w:r w:rsidR="00ED691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№236</w:t>
      </w:r>
      <w:bookmarkStart w:id="0" w:name="_GoBack"/>
      <w:bookmarkEnd w:id="0"/>
      <w:r w:rsidR="002A0AD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/А-2021</w:t>
      </w:r>
      <w:r w:rsidR="006B0850"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6B0850" w:rsidRPr="00C17D7F" w:rsidRDefault="006B0850" w:rsidP="00C17D7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17D7F" w:rsidRDefault="00C17D7F" w:rsidP="00C1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ОРІЄНТОВНИЙ </w:t>
      </w:r>
      <w:r w:rsidR="004D37C0" w:rsidRPr="00C17D7F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B0850" w:rsidRPr="00C17D7F" w:rsidRDefault="004D37C0" w:rsidP="00C1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7D7F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консультацій з громадськістю Болградської  районної державної адміністрації на 2022 рік</w:t>
      </w:r>
    </w:p>
    <w:p w:rsidR="004B383C" w:rsidRPr="00C17D7F" w:rsidRDefault="004B383C" w:rsidP="00C1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2977"/>
        <w:gridCol w:w="2268"/>
        <w:gridCol w:w="2976"/>
        <w:gridCol w:w="2977"/>
      </w:tblGrid>
      <w:tr w:rsidR="004D37C0" w:rsidRPr="00C17D7F" w:rsidTr="002A0ADE">
        <w:tc>
          <w:tcPr>
            <w:tcW w:w="576" w:type="dxa"/>
          </w:tcPr>
          <w:p w:rsidR="004D37C0" w:rsidRPr="00C17D7F" w:rsidRDefault="004D37C0" w:rsidP="00C17D7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№</w:t>
            </w:r>
          </w:p>
          <w:p w:rsidR="004D37C0" w:rsidRPr="00C17D7F" w:rsidRDefault="004D37C0" w:rsidP="00C17D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76" w:type="dxa"/>
          </w:tcPr>
          <w:p w:rsidR="004D37C0" w:rsidRPr="00C17D7F" w:rsidRDefault="004D37C0" w:rsidP="00C17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або проект </w:t>
            </w:r>
            <w:r w:rsidR="00C17D7F"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нормативно-правового</w:t>
            </w:r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акту, програми</w:t>
            </w:r>
          </w:p>
        </w:tc>
        <w:tc>
          <w:tcPr>
            <w:tcW w:w="2977" w:type="dxa"/>
          </w:tcPr>
          <w:p w:rsidR="004D37C0" w:rsidRPr="00C17D7F" w:rsidRDefault="004D37C0" w:rsidP="00C17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Заходи, заплановані в рамках проведення консультацій з громадськістю</w:t>
            </w:r>
          </w:p>
        </w:tc>
        <w:tc>
          <w:tcPr>
            <w:tcW w:w="2268" w:type="dxa"/>
          </w:tcPr>
          <w:p w:rsidR="004D37C0" w:rsidRPr="00C17D7F" w:rsidRDefault="004D37C0" w:rsidP="00C17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строк проведення консультацій</w:t>
            </w:r>
          </w:p>
        </w:tc>
        <w:tc>
          <w:tcPr>
            <w:tcW w:w="2976" w:type="dxa"/>
          </w:tcPr>
          <w:p w:rsidR="004D37C0" w:rsidRPr="00C17D7F" w:rsidRDefault="004D37C0" w:rsidP="00C1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або заінтересовані особи, на яких поширюється дія рішення, прийнятого за результатами консультацій</w:t>
            </w:r>
          </w:p>
        </w:tc>
        <w:tc>
          <w:tcPr>
            <w:tcW w:w="2977" w:type="dxa"/>
          </w:tcPr>
          <w:p w:rsidR="004D37C0" w:rsidRPr="00C17D7F" w:rsidRDefault="004D37C0" w:rsidP="00C17D7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відповідальної особи або структурного підрозділу, (тел./e-</w:t>
            </w:r>
            <w:proofErr w:type="spellStart"/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C17D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B1544" w:rsidRPr="00C17D7F" w:rsidTr="002A0ADE">
        <w:tc>
          <w:tcPr>
            <w:tcW w:w="576" w:type="dxa"/>
          </w:tcPr>
          <w:p w:rsidR="001B1544" w:rsidRPr="00C17D7F" w:rsidRDefault="00926B11" w:rsidP="00C17D7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076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законів, постанов КМУ, регіональних програм та звітів до них, розпоряджень голови райдержадміністрації, що мають важливе суспільне значення і стосуються консти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туційних прав і свобод громадян</w:t>
            </w:r>
          </w:p>
        </w:tc>
        <w:tc>
          <w:tcPr>
            <w:tcW w:w="2977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 w:rsid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публічні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консультації, засідання «круглих столів» </w:t>
            </w:r>
          </w:p>
        </w:tc>
        <w:tc>
          <w:tcPr>
            <w:tcW w:w="2268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року, по мірі надходження </w:t>
            </w:r>
            <w:proofErr w:type="spellStart"/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району, відповідальні структурні підрозділи райдержадміністрації</w:t>
            </w:r>
          </w:p>
        </w:tc>
        <w:tc>
          <w:tcPr>
            <w:tcW w:w="2977" w:type="dxa"/>
          </w:tcPr>
          <w:p w:rsidR="002A0ADE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райдержадміністрації, які за напрямками роботи відповідають за підготовку проектів </w:t>
            </w:r>
            <w:r w:rsidR="002A0ADE"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нормативно-правового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а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 надання пропозицій </w:t>
            </w:r>
          </w:p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1B1544" w:rsidRPr="00C17D7F" w:rsidTr="002A0ADE">
        <w:tc>
          <w:tcPr>
            <w:tcW w:w="576" w:type="dxa"/>
          </w:tcPr>
          <w:p w:rsidR="001B1544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6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економічного і соціального розвитку району за 2021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977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колегії РДА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райдержадміністрації</w:t>
            </w:r>
          </w:p>
        </w:tc>
        <w:tc>
          <w:tcPr>
            <w:tcW w:w="2268" w:type="dxa"/>
          </w:tcPr>
          <w:p w:rsidR="001B1544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B1544"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ічень-лютий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2022 року</w:t>
            </w:r>
          </w:p>
        </w:tc>
        <w:tc>
          <w:tcPr>
            <w:tcW w:w="2976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району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економіки та агропромислового розвитку райдержадміністрації </w:t>
            </w:r>
          </w:p>
          <w:p w:rsidR="001B1544" w:rsidRPr="00C17D7F" w:rsidRDefault="001B1544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Сектор інформаційної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та комунікацій з громадськістю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райдержадміністрації </w:t>
            </w:r>
          </w:p>
          <w:p w:rsidR="001B1544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926B11" w:rsidRPr="00C17D7F" w:rsidTr="002A0ADE">
        <w:tc>
          <w:tcPr>
            <w:tcW w:w="576" w:type="dxa"/>
          </w:tcPr>
          <w:p w:rsidR="00926B11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926B11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думки мешканців щодо актуальних подій суспільно-політичного життя району</w:t>
            </w:r>
          </w:p>
        </w:tc>
        <w:tc>
          <w:tcPr>
            <w:tcW w:w="2977" w:type="dxa"/>
          </w:tcPr>
          <w:p w:rsidR="00926B11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Опитування, анкетування</w:t>
            </w:r>
          </w:p>
        </w:tc>
        <w:tc>
          <w:tcPr>
            <w:tcW w:w="2268" w:type="dxa"/>
          </w:tcPr>
          <w:p w:rsidR="00926B11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926B11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  <w:r w:rsidR="00E919BB"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мешканці району </w:t>
            </w:r>
          </w:p>
        </w:tc>
        <w:tc>
          <w:tcPr>
            <w:tcW w:w="2977" w:type="dxa"/>
          </w:tcPr>
          <w:p w:rsidR="00926B11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цифрового розвитку, цифрових трансформацій, </w:t>
            </w:r>
            <w:proofErr w:type="spellStart"/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організації діяльності центрів надання адміністративних послуг,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інформаційної діяльності та комунікацій з громадськістю районної державної адміністрації </w:t>
            </w:r>
          </w:p>
          <w:p w:rsidR="002A0ADE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ADE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926B11" w:rsidRPr="00C17D7F" w:rsidTr="002A0ADE">
        <w:tc>
          <w:tcPr>
            <w:tcW w:w="576" w:type="dxa"/>
          </w:tcPr>
          <w:p w:rsidR="00926B11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926B11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підсумків виконання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бюджету за 2021 рік</w:t>
            </w:r>
          </w:p>
        </w:tc>
        <w:tc>
          <w:tcPr>
            <w:tcW w:w="2977" w:type="dxa"/>
          </w:tcPr>
          <w:p w:rsidR="00926B11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та публічні консультації з громадськістю</w:t>
            </w:r>
          </w:p>
        </w:tc>
        <w:tc>
          <w:tcPr>
            <w:tcW w:w="2268" w:type="dxa"/>
          </w:tcPr>
          <w:p w:rsidR="00926B11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926B11" w:rsidRPr="00C17D7F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926B11" w:rsidRDefault="00926B1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відділ райдержадміністрації </w:t>
            </w:r>
          </w:p>
          <w:p w:rsidR="002A0ADE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B11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919BB" w:rsidRPr="00C17D7F" w:rsidTr="002A0ADE">
        <w:trPr>
          <w:trHeight w:val="70"/>
        </w:trPr>
        <w:tc>
          <w:tcPr>
            <w:tcW w:w="576" w:type="dxa"/>
          </w:tcPr>
          <w:p w:rsidR="00E919BB" w:rsidRPr="00C17D7F" w:rsidRDefault="00E919B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E919BB" w:rsidRPr="00C17D7F" w:rsidRDefault="00E919B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щодо надання адміністративних послуг</w:t>
            </w:r>
          </w:p>
        </w:tc>
        <w:tc>
          <w:tcPr>
            <w:tcW w:w="2977" w:type="dxa"/>
          </w:tcPr>
          <w:p w:rsidR="00E919BB" w:rsidRPr="00C17D7F" w:rsidRDefault="00E919B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інформації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офіційному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РДА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919BB" w:rsidRPr="00C17D7F" w:rsidRDefault="00E919B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исвітлення в ЗМІ</w:t>
            </w:r>
          </w:p>
        </w:tc>
        <w:tc>
          <w:tcPr>
            <w:tcW w:w="2268" w:type="dxa"/>
          </w:tcPr>
          <w:p w:rsidR="00E919BB" w:rsidRPr="00C17D7F" w:rsidRDefault="00E919B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E919BB" w:rsidRPr="00C17D7F" w:rsidRDefault="00E919B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977" w:type="dxa"/>
          </w:tcPr>
          <w:p w:rsidR="00E919BB" w:rsidRDefault="00E919B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цифрового розвитку, цифрових трансформацій, </w:t>
            </w:r>
            <w:proofErr w:type="spellStart"/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організації діяльності центрів надання адміністративних послуг,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інформаційної діяльності та комунікацій з громадськістю районної державної адміністрації</w:t>
            </w:r>
          </w:p>
          <w:p w:rsidR="002A0ADE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  <w:p w:rsidR="002A0ADE" w:rsidRPr="00C17D7F" w:rsidRDefault="002A0ADE" w:rsidP="00C17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E2D48" w:rsidRPr="00C17D7F" w:rsidTr="002A0ADE">
        <w:tc>
          <w:tcPr>
            <w:tcW w:w="576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76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реалізації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прав громадян на звернення </w:t>
            </w:r>
          </w:p>
        </w:tc>
        <w:tc>
          <w:tcPr>
            <w:tcW w:w="2977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Графік особистого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прийому громадян </w:t>
            </w:r>
          </w:p>
        </w:tc>
        <w:tc>
          <w:tcPr>
            <w:tcW w:w="2268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976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району,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відповідальні структурні підрозділи райдержадміністрації</w:t>
            </w:r>
          </w:p>
        </w:tc>
        <w:tc>
          <w:tcPr>
            <w:tcW w:w="2977" w:type="dxa"/>
          </w:tcPr>
          <w:p w:rsidR="003E2D48" w:rsidRDefault="003E2D48" w:rsidP="00C17D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Відділ документообігу та </w:t>
            </w:r>
            <w:r w:rsidRPr="00C17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контролю</w:t>
            </w:r>
            <w:r w:rsidRPr="00C17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райдержадміністрації </w:t>
            </w:r>
          </w:p>
          <w:p w:rsidR="002A0ADE" w:rsidRPr="00C17D7F" w:rsidRDefault="002A0ADE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3E2D48" w:rsidRPr="00C17D7F" w:rsidTr="002A0ADE">
        <w:tc>
          <w:tcPr>
            <w:tcW w:w="576" w:type="dxa"/>
          </w:tcPr>
          <w:p w:rsidR="003E2D48" w:rsidRPr="00C17D7F" w:rsidRDefault="002B17DC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076" w:type="dxa"/>
          </w:tcPr>
          <w:p w:rsidR="003E2D48" w:rsidRPr="00C17D7F" w:rsidRDefault="003E2D48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та вирішення питань соціально-економічного та культурного розвитку, інших важливих питань суспільного значення згідно з Планом роботи Громадської ради при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Болградській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2977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громадської ради при Болградській районній державній адміністрації </w:t>
            </w:r>
          </w:p>
        </w:tc>
        <w:tc>
          <w:tcPr>
            <w:tcW w:w="2268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976" w:type="dxa"/>
          </w:tcPr>
          <w:p w:rsidR="003E2D48" w:rsidRPr="00C17D7F" w:rsidRDefault="003E2D48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інститутів громадянського суспільства </w:t>
            </w:r>
          </w:p>
        </w:tc>
        <w:tc>
          <w:tcPr>
            <w:tcW w:w="2977" w:type="dxa"/>
          </w:tcPr>
          <w:p w:rsidR="002B17DC" w:rsidRDefault="002B17DC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Сектор інформаційної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та комунікацій з громадськістю райдержадміністрації </w:t>
            </w:r>
          </w:p>
          <w:p w:rsidR="002A0ADE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2D48" w:rsidRPr="00C17D7F" w:rsidRDefault="002A0ADE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9B067E" w:rsidRPr="00C17D7F" w:rsidTr="002A0ADE">
        <w:tc>
          <w:tcPr>
            <w:tcW w:w="576" w:type="dxa"/>
          </w:tcPr>
          <w:p w:rsidR="009B067E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076" w:type="dxa"/>
          </w:tcPr>
          <w:p w:rsidR="009B067E" w:rsidRPr="00C17D7F" w:rsidRDefault="009B067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Реформа медицини на місцях. Вивчення громадської думки жителів</w:t>
            </w:r>
          </w:p>
        </w:tc>
        <w:tc>
          <w:tcPr>
            <w:tcW w:w="2977" w:type="dxa"/>
          </w:tcPr>
          <w:p w:rsidR="009B067E" w:rsidRPr="00C17D7F" w:rsidRDefault="009B067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колегії РДА</w:t>
            </w:r>
          </w:p>
          <w:p w:rsidR="009B067E" w:rsidRPr="00C17D7F" w:rsidRDefault="009B067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райдержадміністрації</w:t>
            </w:r>
          </w:p>
        </w:tc>
        <w:tc>
          <w:tcPr>
            <w:tcW w:w="2268" w:type="dxa"/>
          </w:tcPr>
          <w:p w:rsidR="009B067E" w:rsidRPr="00C17D7F" w:rsidRDefault="009B067E" w:rsidP="002A0AD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="002A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9B067E" w:rsidRPr="00C17D7F" w:rsidRDefault="009B067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Працівники медичної галузі, громадськість, органи виконавчої влади та місцевого самоврядування,</w:t>
            </w:r>
          </w:p>
        </w:tc>
        <w:tc>
          <w:tcPr>
            <w:tcW w:w="2977" w:type="dxa"/>
          </w:tcPr>
          <w:p w:rsidR="009B067E" w:rsidRPr="00C17D7F" w:rsidRDefault="009B067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освіти, культури, спорту та охорони здоров’я</w:t>
            </w:r>
            <w:r w:rsidR="002A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райдержадміністрації,</w:t>
            </w:r>
          </w:p>
          <w:p w:rsidR="009B067E" w:rsidRDefault="009B067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Сектор інформаційної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та комунікацій з громадськістю райдержадміністрації</w:t>
            </w:r>
          </w:p>
          <w:p w:rsidR="002A0ADE" w:rsidRPr="00C17D7F" w:rsidRDefault="002A0AD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9B067E" w:rsidRPr="00C17D7F" w:rsidTr="002A0ADE">
        <w:tc>
          <w:tcPr>
            <w:tcW w:w="576" w:type="dxa"/>
          </w:tcPr>
          <w:p w:rsidR="009B067E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076" w:type="dxa"/>
          </w:tcPr>
          <w:p w:rsidR="002A0ADE" w:rsidRDefault="009B067E" w:rsidP="002A0AD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використання коштів, передбачених у державному бюджеті для надання державної підтримки сільсько</w:t>
            </w:r>
            <w:r w:rsidR="002A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господарським товаровиробникам</w:t>
            </w:r>
          </w:p>
          <w:p w:rsidR="009B067E" w:rsidRPr="00C17D7F" w:rsidRDefault="009B067E" w:rsidP="002A0AD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(Постанова  Кабінету Міністрів України від 11.10.2021 р. № 1070)</w:t>
            </w:r>
          </w:p>
        </w:tc>
        <w:tc>
          <w:tcPr>
            <w:tcW w:w="2977" w:type="dxa"/>
          </w:tcPr>
          <w:p w:rsidR="002A0ADE" w:rsidRPr="00C17D7F" w:rsidRDefault="002A0ADE" w:rsidP="002A0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Засідання колегії РДА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A0ADE" w:rsidRPr="00C17D7F" w:rsidRDefault="002A0ADE" w:rsidP="002A0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інформації на офіційному сайт РДА</w:t>
            </w:r>
          </w:p>
          <w:p w:rsidR="009B067E" w:rsidRPr="00C17D7F" w:rsidRDefault="009B067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B067E" w:rsidRPr="00C17D7F" w:rsidRDefault="00B84120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9B067E" w:rsidRPr="00C17D7F" w:rsidRDefault="009B067E" w:rsidP="002A0ADE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Керівники сільськогосподарських підприємств, спеціалісти  територіальних громад району</w:t>
            </w:r>
          </w:p>
        </w:tc>
        <w:tc>
          <w:tcPr>
            <w:tcW w:w="2977" w:type="dxa"/>
          </w:tcPr>
          <w:p w:rsidR="009B067E" w:rsidRPr="00C17D7F" w:rsidRDefault="009B067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економіки та</w:t>
            </w: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1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агропромислового розвитку районної державної адміністрації</w:t>
            </w:r>
          </w:p>
          <w:p w:rsidR="009B067E" w:rsidRPr="00C17D7F" w:rsidRDefault="002A0ADE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46BFB" w:rsidRPr="00C17D7F" w:rsidTr="002A0ADE">
        <w:tc>
          <w:tcPr>
            <w:tcW w:w="576" w:type="dxa"/>
          </w:tcPr>
          <w:p w:rsidR="00E46BFB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076" w:type="dxa"/>
          </w:tcPr>
          <w:p w:rsidR="00E46BFB" w:rsidRPr="00C17D7F" w:rsidRDefault="00E46BFB" w:rsidP="00C17D7F">
            <w:pPr>
              <w:pStyle w:val="a4"/>
              <w:ind w:left="0" w:firstLine="0"/>
              <w:rPr>
                <w:szCs w:val="24"/>
                <w:lang w:val="uk-UA"/>
              </w:rPr>
            </w:pPr>
            <w:r w:rsidRPr="00C17D7F">
              <w:rPr>
                <w:szCs w:val="24"/>
                <w:lang w:val="uk-UA"/>
              </w:rPr>
              <w:t>Про стан 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</w:t>
            </w:r>
            <w:r w:rsidR="002A0ADE">
              <w:rPr>
                <w:szCs w:val="24"/>
                <w:lang w:val="uk-UA"/>
              </w:rPr>
              <w:t>нам Болградського району за 2022</w:t>
            </w:r>
            <w:r w:rsidRPr="00C17D7F">
              <w:rPr>
                <w:szCs w:val="24"/>
                <w:lang w:val="uk-UA"/>
              </w:rPr>
              <w:t xml:space="preserve"> рік</w:t>
            </w:r>
          </w:p>
        </w:tc>
        <w:tc>
          <w:tcPr>
            <w:tcW w:w="2977" w:type="dxa"/>
          </w:tcPr>
          <w:p w:rsidR="00B84120" w:rsidRPr="00C17D7F" w:rsidRDefault="00B84120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колегії РДА</w:t>
            </w:r>
          </w:p>
          <w:p w:rsidR="00E46BFB" w:rsidRPr="00C17D7F" w:rsidRDefault="00B84120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райдержадміністрації</w:t>
            </w:r>
          </w:p>
        </w:tc>
        <w:tc>
          <w:tcPr>
            <w:tcW w:w="2268" w:type="dxa"/>
          </w:tcPr>
          <w:p w:rsidR="00E46BFB" w:rsidRPr="00C17D7F" w:rsidRDefault="00B84120" w:rsidP="00C17D7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E46BFB" w:rsidRPr="00C17D7F" w:rsidRDefault="00B84120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громадськість, мешканці району</w:t>
            </w:r>
          </w:p>
        </w:tc>
        <w:tc>
          <w:tcPr>
            <w:tcW w:w="2977" w:type="dxa"/>
          </w:tcPr>
          <w:p w:rsidR="00E46BFB" w:rsidRPr="00C17D7F" w:rsidRDefault="00E46BFB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E46BFB" w:rsidRPr="00C17D7F" w:rsidRDefault="00E46BFB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46BFB" w:rsidRPr="00C17D7F" w:rsidRDefault="002A0ADE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7D5C91" w:rsidRPr="00C17D7F" w:rsidTr="002A0ADE">
        <w:tc>
          <w:tcPr>
            <w:tcW w:w="576" w:type="dxa"/>
          </w:tcPr>
          <w:p w:rsidR="007D5C91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076" w:type="dxa"/>
          </w:tcPr>
          <w:p w:rsidR="007D5C91" w:rsidRPr="00C17D7F" w:rsidRDefault="007D5C9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оздоровлення та відпочинку дітей та підлітків влітку 2022 року</w:t>
            </w:r>
          </w:p>
        </w:tc>
        <w:tc>
          <w:tcPr>
            <w:tcW w:w="2977" w:type="dxa"/>
          </w:tcPr>
          <w:p w:rsidR="007D5C91" w:rsidRPr="00C17D7F" w:rsidRDefault="007D5C9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Апаратна н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арада РДА</w:t>
            </w:r>
          </w:p>
        </w:tc>
        <w:tc>
          <w:tcPr>
            <w:tcW w:w="2268" w:type="dxa"/>
          </w:tcPr>
          <w:p w:rsidR="007D5C91" w:rsidRPr="00C17D7F" w:rsidRDefault="007D5C9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7D5C91" w:rsidRPr="00C17D7F" w:rsidRDefault="007D5C9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7D5C91" w:rsidRDefault="007D5C91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райдержадміністрації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управлі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соціального захисту населення райдержадміністрації </w:t>
            </w:r>
          </w:p>
          <w:p w:rsidR="002A0ADE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0D72DB" w:rsidRPr="00C17D7F" w:rsidTr="002A0ADE">
        <w:tc>
          <w:tcPr>
            <w:tcW w:w="576" w:type="dxa"/>
          </w:tcPr>
          <w:p w:rsidR="000D72DB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076" w:type="dxa"/>
          </w:tcPr>
          <w:p w:rsidR="000D72DB" w:rsidRPr="00C17D7F" w:rsidRDefault="000D72DB" w:rsidP="002A0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економічного і соціального розвитку району на 2023 р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977" w:type="dxa"/>
          </w:tcPr>
          <w:p w:rsidR="000D72DB" w:rsidRPr="00C17D7F" w:rsidRDefault="000D72D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обговорення (оприлюднення інформації на офіційному веб-сайті РДА)</w:t>
            </w:r>
          </w:p>
        </w:tc>
        <w:tc>
          <w:tcPr>
            <w:tcW w:w="2268" w:type="dxa"/>
          </w:tcPr>
          <w:p w:rsidR="000D72DB" w:rsidRPr="00C17D7F" w:rsidRDefault="000D72D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2022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0D72DB" w:rsidRPr="00C17D7F" w:rsidRDefault="000D72DB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0D72DB" w:rsidRPr="00C17D7F" w:rsidRDefault="000D72DB" w:rsidP="00C17D7F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7F7F7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 та агропромислового розвитку райдержадміністрації</w:t>
            </w:r>
            <w:r w:rsidRPr="00C17D7F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72DB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9B067E" w:rsidRPr="00C17D7F" w:rsidTr="002A0ADE">
        <w:tc>
          <w:tcPr>
            <w:tcW w:w="576" w:type="dxa"/>
          </w:tcPr>
          <w:p w:rsidR="009B067E" w:rsidRPr="00C17D7F" w:rsidRDefault="002A0AD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076" w:type="dxa"/>
          </w:tcPr>
          <w:p w:rsidR="009B067E" w:rsidRPr="00C17D7F" w:rsidRDefault="009B067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Орієнтовний план проведення консультацій з громадськістю на 2023 рік </w:t>
            </w:r>
          </w:p>
        </w:tc>
        <w:tc>
          <w:tcPr>
            <w:tcW w:w="2977" w:type="dxa"/>
          </w:tcPr>
          <w:p w:rsidR="009B067E" w:rsidRPr="00C17D7F" w:rsidRDefault="009B067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</w:tc>
        <w:tc>
          <w:tcPr>
            <w:tcW w:w="2268" w:type="dxa"/>
          </w:tcPr>
          <w:p w:rsidR="009B067E" w:rsidRPr="00C17D7F" w:rsidRDefault="009B067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ІV квартал </w:t>
            </w:r>
            <w:r w:rsidR="002A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976" w:type="dxa"/>
          </w:tcPr>
          <w:p w:rsidR="009B067E" w:rsidRPr="00C17D7F" w:rsidRDefault="009B067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2977" w:type="dxa"/>
          </w:tcPr>
          <w:p w:rsidR="009B067E" w:rsidRPr="00C17D7F" w:rsidRDefault="009B067E" w:rsidP="00C1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Сектор інформаційної </w:t>
            </w: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та комунікацій з громадськістю райдержадміністрації </w:t>
            </w:r>
          </w:p>
          <w:p w:rsidR="009B067E" w:rsidRPr="00C17D7F" w:rsidRDefault="002A0ADE" w:rsidP="00C17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</w:tbl>
    <w:p w:rsidR="00217B36" w:rsidRPr="00C17D7F" w:rsidRDefault="00217B36" w:rsidP="00C17D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17B36" w:rsidRPr="00C17D7F" w:rsidSect="004D3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17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F"/>
    <w:rsid w:val="000D72DB"/>
    <w:rsid w:val="001B1544"/>
    <w:rsid w:val="00217B36"/>
    <w:rsid w:val="00224B09"/>
    <w:rsid w:val="002A0ADE"/>
    <w:rsid w:val="002A608F"/>
    <w:rsid w:val="002B17DC"/>
    <w:rsid w:val="003E2D48"/>
    <w:rsid w:val="004B383C"/>
    <w:rsid w:val="004D37C0"/>
    <w:rsid w:val="006B0850"/>
    <w:rsid w:val="007D5C91"/>
    <w:rsid w:val="00926B11"/>
    <w:rsid w:val="009B067E"/>
    <w:rsid w:val="00B84120"/>
    <w:rsid w:val="00C17D7F"/>
    <w:rsid w:val="00E46BFB"/>
    <w:rsid w:val="00E919BB"/>
    <w:rsid w:val="00E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0850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B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6B08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179"/>
      <w:sz w:val="24"/>
      <w:szCs w:val="24"/>
      <w:lang w:val="uk-UA" w:eastAsia="hi-IN" w:bidi="hi-IN"/>
    </w:rPr>
  </w:style>
  <w:style w:type="character" w:styleId="a7">
    <w:name w:val="Hyperlink"/>
    <w:basedOn w:val="a0"/>
    <w:uiPriority w:val="99"/>
    <w:unhideWhenUsed/>
    <w:rsid w:val="000D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0850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B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6B08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179"/>
      <w:sz w:val="24"/>
      <w:szCs w:val="24"/>
      <w:lang w:val="uk-UA" w:eastAsia="hi-IN" w:bidi="hi-IN"/>
    </w:rPr>
  </w:style>
  <w:style w:type="character" w:styleId="a7">
    <w:name w:val="Hyperlink"/>
    <w:basedOn w:val="a0"/>
    <w:uiPriority w:val="99"/>
    <w:unhideWhenUsed/>
    <w:rsid w:val="000D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Политика</dc:creator>
  <cp:lastModifiedBy>Пользователь Windows</cp:lastModifiedBy>
  <cp:revision>2</cp:revision>
  <dcterms:created xsi:type="dcterms:W3CDTF">2022-01-05T08:28:00Z</dcterms:created>
  <dcterms:modified xsi:type="dcterms:W3CDTF">2022-01-05T08:28:00Z</dcterms:modified>
</cp:coreProperties>
</file>